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rPr>
      </w:pPr>
      <w:r>
        <w:rPr>
          <w:rFonts w:ascii="黑体" w:hAnsi="黑体" w:eastAsia="黑体" w:cs="黑体"/>
          <w:b/>
          <w:color w:val="000000"/>
          <w:sz w:val="44"/>
        </w:rPr>
        <w:t>2023年部门预算信息公开目录</w:t>
      </w:r>
    </w:p>
    <w:p>
      <w:pPr>
        <w:jc w:val="center"/>
        <w:outlineLvl w:val="0"/>
        <w:rPr>
          <w:rFonts w:ascii="黑体" w:hAnsi="黑体" w:eastAsia="黑体" w:cs="黑体"/>
          <w:b/>
          <w:color w:val="000000"/>
          <w:sz w:val="44"/>
        </w:rPr>
      </w:pPr>
    </w:p>
    <w:p>
      <w:pPr>
        <w:jc w:val="center"/>
      </w:pP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49</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63</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64</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65</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0"/>
        <w:gridCol w:w="3495"/>
        <w:gridCol w:w="1650"/>
        <w:gridCol w:w="3518"/>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15" w:type="dxa"/>
            <w:gridSpan w:val="2"/>
            <w:tcBorders>
              <w:top w:val="single" w:color="FFFFFF" w:sz="6" w:space="0"/>
              <w:left w:val="single" w:color="FFFFFF" w:sz="6" w:space="0"/>
              <w:right w:val="single" w:color="FFFFFF" w:sz="6" w:space="0"/>
            </w:tcBorders>
            <w:vAlign w:val="center"/>
          </w:tcPr>
          <w:p>
            <w:pPr>
              <w:pStyle w:val="13"/>
            </w:pPr>
            <w:r>
              <w:t>449河北省粮食和物资储备局</w:t>
            </w:r>
          </w:p>
        </w:tc>
        <w:tc>
          <w:tcPr>
            <w:tcW w:w="1650" w:type="dxa"/>
            <w:tcBorders>
              <w:top w:val="single" w:color="FFFFFF" w:sz="6" w:space="0"/>
              <w:left w:val="single" w:color="FFFFFF" w:sz="6" w:space="0"/>
              <w:right w:val="single" w:color="FFFFFF" w:sz="6" w:space="0"/>
            </w:tcBorders>
            <w:vAlign w:val="center"/>
          </w:tcPr>
          <w:p>
            <w:pPr>
              <w:pStyle w:val="12"/>
            </w:pPr>
            <w:r>
              <w:t>预算年度：2023</w:t>
            </w:r>
          </w:p>
        </w:tc>
        <w:tc>
          <w:tcPr>
            <w:tcW w:w="5489"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0" w:type="dxa"/>
            <w:vMerge w:val="restart"/>
            <w:vAlign w:val="center"/>
          </w:tcPr>
          <w:p>
            <w:pPr>
              <w:pStyle w:val="14"/>
            </w:pPr>
            <w:r>
              <w:t>序号</w:t>
            </w:r>
          </w:p>
        </w:tc>
        <w:tc>
          <w:tcPr>
            <w:tcW w:w="5145" w:type="dxa"/>
            <w:gridSpan w:val="2"/>
            <w:vAlign w:val="center"/>
          </w:tcPr>
          <w:p>
            <w:pPr>
              <w:pStyle w:val="14"/>
            </w:pPr>
            <w:r>
              <w:t>收入</w:t>
            </w:r>
          </w:p>
        </w:tc>
        <w:tc>
          <w:tcPr>
            <w:tcW w:w="5489"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0" w:type="dxa"/>
            <w:vMerge w:val="continue"/>
          </w:tcPr>
          <w:p/>
        </w:tc>
        <w:tc>
          <w:tcPr>
            <w:tcW w:w="3495" w:type="dxa"/>
            <w:vAlign w:val="center"/>
          </w:tcPr>
          <w:p>
            <w:pPr>
              <w:pStyle w:val="14"/>
            </w:pPr>
            <w:r>
              <w:t>项  目</w:t>
            </w:r>
          </w:p>
        </w:tc>
        <w:tc>
          <w:tcPr>
            <w:tcW w:w="1650" w:type="dxa"/>
            <w:vAlign w:val="center"/>
          </w:tcPr>
          <w:p>
            <w:pPr>
              <w:pStyle w:val="14"/>
            </w:pPr>
            <w:r>
              <w:t>预算数</w:t>
            </w:r>
          </w:p>
        </w:tc>
        <w:tc>
          <w:tcPr>
            <w:tcW w:w="3518" w:type="dxa"/>
            <w:vAlign w:val="center"/>
          </w:tcPr>
          <w:p>
            <w:pPr>
              <w:pStyle w:val="14"/>
            </w:pPr>
            <w:r>
              <w:t>项  目</w:t>
            </w:r>
          </w:p>
        </w:tc>
        <w:tc>
          <w:tcPr>
            <w:tcW w:w="1971"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0" w:type="dxa"/>
            <w:vAlign w:val="center"/>
          </w:tcPr>
          <w:p>
            <w:pPr>
              <w:pStyle w:val="14"/>
            </w:pPr>
            <w:r>
              <w:t>栏次</w:t>
            </w:r>
          </w:p>
        </w:tc>
        <w:tc>
          <w:tcPr>
            <w:tcW w:w="3495" w:type="dxa"/>
            <w:vAlign w:val="center"/>
          </w:tcPr>
          <w:p>
            <w:pPr>
              <w:pStyle w:val="14"/>
            </w:pPr>
            <w:r>
              <w:t>1</w:t>
            </w:r>
          </w:p>
        </w:tc>
        <w:tc>
          <w:tcPr>
            <w:tcW w:w="1650" w:type="dxa"/>
            <w:vAlign w:val="center"/>
          </w:tcPr>
          <w:p>
            <w:pPr>
              <w:pStyle w:val="14"/>
            </w:pPr>
            <w:r>
              <w:t>2</w:t>
            </w:r>
          </w:p>
        </w:tc>
        <w:tc>
          <w:tcPr>
            <w:tcW w:w="3518" w:type="dxa"/>
            <w:vAlign w:val="center"/>
          </w:tcPr>
          <w:p>
            <w:pPr>
              <w:pStyle w:val="14"/>
            </w:pPr>
            <w:r>
              <w:t>3</w:t>
            </w:r>
          </w:p>
        </w:tc>
        <w:tc>
          <w:tcPr>
            <w:tcW w:w="1971"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w:t>
            </w:r>
          </w:p>
        </w:tc>
        <w:tc>
          <w:tcPr>
            <w:tcW w:w="3495" w:type="dxa"/>
            <w:vAlign w:val="center"/>
          </w:tcPr>
          <w:p>
            <w:pPr>
              <w:pStyle w:val="16"/>
            </w:pPr>
            <w:r>
              <w:t>一、一般公共预算拨款收入</w:t>
            </w:r>
          </w:p>
        </w:tc>
        <w:tc>
          <w:tcPr>
            <w:tcW w:w="1650" w:type="dxa"/>
            <w:vAlign w:val="center"/>
          </w:tcPr>
          <w:p>
            <w:pPr>
              <w:pStyle w:val="15"/>
            </w:pPr>
            <w:r>
              <w:t>22510.08</w:t>
            </w:r>
          </w:p>
        </w:tc>
        <w:tc>
          <w:tcPr>
            <w:tcW w:w="3518" w:type="dxa"/>
            <w:vAlign w:val="center"/>
          </w:tcPr>
          <w:p>
            <w:pPr>
              <w:pStyle w:val="16"/>
            </w:pPr>
            <w:r>
              <w:t>一、一般公共服务支出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2</w:t>
            </w:r>
          </w:p>
        </w:tc>
        <w:tc>
          <w:tcPr>
            <w:tcW w:w="3495" w:type="dxa"/>
            <w:vAlign w:val="center"/>
          </w:tcPr>
          <w:p>
            <w:pPr>
              <w:pStyle w:val="16"/>
            </w:pPr>
            <w:r>
              <w:t>二、政府性基金预算拨款收入</w:t>
            </w:r>
          </w:p>
        </w:tc>
        <w:tc>
          <w:tcPr>
            <w:tcW w:w="1650" w:type="dxa"/>
            <w:vAlign w:val="center"/>
          </w:tcPr>
          <w:p>
            <w:pPr>
              <w:pStyle w:val="15"/>
            </w:pPr>
          </w:p>
        </w:tc>
        <w:tc>
          <w:tcPr>
            <w:tcW w:w="3518" w:type="dxa"/>
            <w:vAlign w:val="center"/>
          </w:tcPr>
          <w:p>
            <w:pPr>
              <w:pStyle w:val="16"/>
            </w:pPr>
            <w:r>
              <w:t>二、外交支出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3</w:t>
            </w:r>
          </w:p>
        </w:tc>
        <w:tc>
          <w:tcPr>
            <w:tcW w:w="3495" w:type="dxa"/>
            <w:vAlign w:val="center"/>
          </w:tcPr>
          <w:p>
            <w:pPr>
              <w:pStyle w:val="16"/>
            </w:pPr>
            <w:r>
              <w:t>三、国有资本经营预算拨款收入</w:t>
            </w:r>
          </w:p>
        </w:tc>
        <w:tc>
          <w:tcPr>
            <w:tcW w:w="1650" w:type="dxa"/>
            <w:vAlign w:val="center"/>
          </w:tcPr>
          <w:p>
            <w:pPr>
              <w:pStyle w:val="15"/>
            </w:pPr>
          </w:p>
        </w:tc>
        <w:tc>
          <w:tcPr>
            <w:tcW w:w="3518" w:type="dxa"/>
            <w:vAlign w:val="center"/>
          </w:tcPr>
          <w:p>
            <w:pPr>
              <w:pStyle w:val="16"/>
            </w:pPr>
            <w:r>
              <w:t>三、国防支出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4</w:t>
            </w:r>
          </w:p>
        </w:tc>
        <w:tc>
          <w:tcPr>
            <w:tcW w:w="3495" w:type="dxa"/>
            <w:vAlign w:val="center"/>
          </w:tcPr>
          <w:p>
            <w:pPr>
              <w:pStyle w:val="16"/>
            </w:pPr>
            <w:r>
              <w:t>四、财政专户管理资金收入</w:t>
            </w:r>
          </w:p>
        </w:tc>
        <w:tc>
          <w:tcPr>
            <w:tcW w:w="1650" w:type="dxa"/>
            <w:vAlign w:val="center"/>
          </w:tcPr>
          <w:p>
            <w:pPr>
              <w:pStyle w:val="15"/>
            </w:pPr>
          </w:p>
        </w:tc>
        <w:tc>
          <w:tcPr>
            <w:tcW w:w="3518" w:type="dxa"/>
            <w:vAlign w:val="center"/>
          </w:tcPr>
          <w:p>
            <w:pPr>
              <w:pStyle w:val="16"/>
            </w:pPr>
            <w:r>
              <w:t>四、公共安全支出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5</w:t>
            </w:r>
          </w:p>
        </w:tc>
        <w:tc>
          <w:tcPr>
            <w:tcW w:w="3495" w:type="dxa"/>
            <w:vAlign w:val="center"/>
          </w:tcPr>
          <w:p>
            <w:pPr>
              <w:pStyle w:val="16"/>
            </w:pPr>
            <w:r>
              <w:t>五、事业收入</w:t>
            </w:r>
          </w:p>
        </w:tc>
        <w:tc>
          <w:tcPr>
            <w:tcW w:w="1650" w:type="dxa"/>
            <w:vAlign w:val="center"/>
          </w:tcPr>
          <w:p>
            <w:pPr>
              <w:pStyle w:val="15"/>
            </w:pPr>
          </w:p>
        </w:tc>
        <w:tc>
          <w:tcPr>
            <w:tcW w:w="3518" w:type="dxa"/>
            <w:vAlign w:val="center"/>
          </w:tcPr>
          <w:p>
            <w:pPr>
              <w:pStyle w:val="16"/>
            </w:pPr>
            <w:r>
              <w:t>五、教育支出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6</w:t>
            </w:r>
          </w:p>
        </w:tc>
        <w:tc>
          <w:tcPr>
            <w:tcW w:w="3495" w:type="dxa"/>
            <w:vAlign w:val="center"/>
          </w:tcPr>
          <w:p>
            <w:pPr>
              <w:pStyle w:val="16"/>
            </w:pPr>
            <w:r>
              <w:t>六、事业单位经营收入</w:t>
            </w:r>
          </w:p>
        </w:tc>
        <w:tc>
          <w:tcPr>
            <w:tcW w:w="1650" w:type="dxa"/>
            <w:vAlign w:val="center"/>
          </w:tcPr>
          <w:p>
            <w:pPr>
              <w:pStyle w:val="15"/>
            </w:pPr>
          </w:p>
        </w:tc>
        <w:tc>
          <w:tcPr>
            <w:tcW w:w="3518" w:type="dxa"/>
            <w:vAlign w:val="center"/>
          </w:tcPr>
          <w:p>
            <w:pPr>
              <w:pStyle w:val="16"/>
            </w:pPr>
            <w:r>
              <w:t>六、科学技术支出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7</w:t>
            </w:r>
          </w:p>
        </w:tc>
        <w:tc>
          <w:tcPr>
            <w:tcW w:w="3495" w:type="dxa"/>
            <w:vAlign w:val="center"/>
          </w:tcPr>
          <w:p>
            <w:pPr>
              <w:pStyle w:val="16"/>
            </w:pPr>
            <w:r>
              <w:t>七、上级补助收入</w:t>
            </w:r>
          </w:p>
        </w:tc>
        <w:tc>
          <w:tcPr>
            <w:tcW w:w="1650" w:type="dxa"/>
            <w:vAlign w:val="center"/>
          </w:tcPr>
          <w:p>
            <w:pPr>
              <w:pStyle w:val="15"/>
            </w:pPr>
          </w:p>
        </w:tc>
        <w:tc>
          <w:tcPr>
            <w:tcW w:w="3518" w:type="dxa"/>
            <w:vAlign w:val="center"/>
          </w:tcPr>
          <w:p>
            <w:pPr>
              <w:pStyle w:val="16"/>
            </w:pPr>
            <w:r>
              <w:t>七、文化旅游体育与传媒支出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8</w:t>
            </w:r>
          </w:p>
        </w:tc>
        <w:tc>
          <w:tcPr>
            <w:tcW w:w="3495" w:type="dxa"/>
            <w:vAlign w:val="center"/>
          </w:tcPr>
          <w:p>
            <w:pPr>
              <w:pStyle w:val="16"/>
            </w:pPr>
            <w:r>
              <w:t>八、附属单位上缴收入</w:t>
            </w:r>
          </w:p>
        </w:tc>
        <w:tc>
          <w:tcPr>
            <w:tcW w:w="1650" w:type="dxa"/>
            <w:vAlign w:val="center"/>
          </w:tcPr>
          <w:p>
            <w:pPr>
              <w:pStyle w:val="15"/>
            </w:pPr>
          </w:p>
        </w:tc>
        <w:tc>
          <w:tcPr>
            <w:tcW w:w="3518" w:type="dxa"/>
            <w:vAlign w:val="center"/>
          </w:tcPr>
          <w:p>
            <w:pPr>
              <w:pStyle w:val="16"/>
            </w:pPr>
            <w:r>
              <w:t>八、社会保障和就业支出</w:t>
            </w:r>
          </w:p>
        </w:tc>
        <w:tc>
          <w:tcPr>
            <w:tcW w:w="1971" w:type="dxa"/>
            <w:vAlign w:val="center"/>
          </w:tcPr>
          <w:p>
            <w:pPr>
              <w:pStyle w:val="15"/>
            </w:pPr>
            <w:r>
              <w:t>1245.41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9</w:t>
            </w:r>
          </w:p>
        </w:tc>
        <w:tc>
          <w:tcPr>
            <w:tcW w:w="3495" w:type="dxa"/>
            <w:vAlign w:val="center"/>
          </w:tcPr>
          <w:p>
            <w:pPr>
              <w:pStyle w:val="16"/>
            </w:pPr>
            <w:r>
              <w:t>九、其他收入</w:t>
            </w:r>
          </w:p>
        </w:tc>
        <w:tc>
          <w:tcPr>
            <w:tcW w:w="1650" w:type="dxa"/>
            <w:vAlign w:val="center"/>
          </w:tcPr>
          <w:p>
            <w:pPr>
              <w:pStyle w:val="15"/>
            </w:pPr>
            <w:r>
              <w:t>220.74</w:t>
            </w:r>
          </w:p>
        </w:tc>
        <w:tc>
          <w:tcPr>
            <w:tcW w:w="3518" w:type="dxa"/>
            <w:vAlign w:val="center"/>
          </w:tcPr>
          <w:p>
            <w:pPr>
              <w:pStyle w:val="16"/>
            </w:pPr>
            <w:r>
              <w:t>九、社会保险基金支出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10</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十、卫生健康支出</w:t>
            </w:r>
          </w:p>
        </w:tc>
        <w:tc>
          <w:tcPr>
            <w:tcW w:w="1971" w:type="dxa"/>
            <w:vAlign w:val="center"/>
          </w:tcPr>
          <w:p>
            <w:pPr>
              <w:pStyle w:val="15"/>
            </w:pPr>
            <w:r>
              <w:t>217.07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11</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十一、节能环保支出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12</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十二、城乡社区支出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13</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十三、农林水支出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14</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十四、交通运输支出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15</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十五、资源勘探工业信息等支出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16</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十六、商业服务业等支出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17</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十七、金融支出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18</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十八、援助其他地区支出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19</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十九、自然资源海洋气象等支出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20</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二十、住房保障支出</w:t>
            </w:r>
          </w:p>
        </w:tc>
        <w:tc>
          <w:tcPr>
            <w:tcW w:w="1971" w:type="dxa"/>
            <w:vAlign w:val="center"/>
          </w:tcPr>
          <w:p>
            <w:pPr>
              <w:pStyle w:val="15"/>
            </w:pPr>
            <w:r>
              <w:t>206.88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21</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二十一、粮油物资储备支出</w:t>
            </w:r>
          </w:p>
        </w:tc>
        <w:tc>
          <w:tcPr>
            <w:tcW w:w="1971" w:type="dxa"/>
            <w:vAlign w:val="center"/>
          </w:tcPr>
          <w:p>
            <w:pPr>
              <w:pStyle w:val="15"/>
            </w:pPr>
            <w:r>
              <w:t>21912.06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22</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二十二、国有资本经营预算支出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23</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二十三、灾害防治及应急管理支出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24</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二十四、预备费</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25</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二十五、其他支出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26</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二十六、转移性支出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27</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二十七、债务还本支出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28</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二十八、债务付息支出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29</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二十九、债务发行费用支出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30</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三十、抗疫特别国债安排的支出</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31</w:t>
            </w:r>
          </w:p>
        </w:tc>
        <w:tc>
          <w:tcPr>
            <w:tcW w:w="3495" w:type="dxa"/>
            <w:vAlign w:val="center"/>
          </w:tcPr>
          <w:p>
            <w:pPr>
              <w:pStyle w:val="16"/>
            </w:pPr>
          </w:p>
        </w:tc>
        <w:tc>
          <w:tcPr>
            <w:tcW w:w="1650" w:type="dxa"/>
            <w:vAlign w:val="center"/>
          </w:tcPr>
          <w:p>
            <w:pPr>
              <w:pStyle w:val="15"/>
            </w:pPr>
          </w:p>
        </w:tc>
        <w:tc>
          <w:tcPr>
            <w:tcW w:w="3518" w:type="dxa"/>
            <w:vAlign w:val="center"/>
          </w:tcPr>
          <w:p>
            <w:pPr>
              <w:pStyle w:val="16"/>
            </w:pPr>
            <w:r>
              <w:t>三十一、人行科目</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32</w:t>
            </w:r>
          </w:p>
        </w:tc>
        <w:tc>
          <w:tcPr>
            <w:tcW w:w="3495" w:type="dxa"/>
            <w:vAlign w:val="center"/>
          </w:tcPr>
          <w:p>
            <w:pPr>
              <w:pStyle w:val="18"/>
            </w:pPr>
            <w:r>
              <w:t>本年收入合计</w:t>
            </w:r>
          </w:p>
        </w:tc>
        <w:tc>
          <w:tcPr>
            <w:tcW w:w="1650" w:type="dxa"/>
            <w:vAlign w:val="center"/>
          </w:tcPr>
          <w:p>
            <w:pPr>
              <w:pStyle w:val="19"/>
            </w:pPr>
            <w:r>
              <w:t>22730.82</w:t>
            </w:r>
          </w:p>
        </w:tc>
        <w:tc>
          <w:tcPr>
            <w:tcW w:w="3518" w:type="dxa"/>
            <w:vAlign w:val="center"/>
          </w:tcPr>
          <w:p>
            <w:pPr>
              <w:pStyle w:val="18"/>
            </w:pPr>
            <w:r>
              <w:t>本年支出合计</w:t>
            </w:r>
          </w:p>
        </w:tc>
        <w:tc>
          <w:tcPr>
            <w:tcW w:w="1971" w:type="dxa"/>
            <w:vAlign w:val="center"/>
          </w:tcPr>
          <w:p>
            <w:pPr>
              <w:pStyle w:val="19"/>
            </w:pPr>
            <w:r>
              <w:t>23581.42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33</w:t>
            </w:r>
          </w:p>
        </w:tc>
        <w:tc>
          <w:tcPr>
            <w:tcW w:w="3495" w:type="dxa"/>
            <w:vAlign w:val="center"/>
          </w:tcPr>
          <w:p>
            <w:pPr>
              <w:pStyle w:val="16"/>
            </w:pPr>
            <w:r>
              <w:t>上年结转结余</w:t>
            </w:r>
          </w:p>
        </w:tc>
        <w:tc>
          <w:tcPr>
            <w:tcW w:w="1650" w:type="dxa"/>
            <w:vAlign w:val="center"/>
          </w:tcPr>
          <w:p>
            <w:pPr>
              <w:pStyle w:val="15"/>
            </w:pPr>
            <w:r>
              <w:t>850.60</w:t>
            </w:r>
          </w:p>
        </w:tc>
        <w:tc>
          <w:tcPr>
            <w:tcW w:w="3518" w:type="dxa"/>
            <w:vAlign w:val="center"/>
          </w:tcPr>
          <w:p>
            <w:pPr>
              <w:pStyle w:val="16"/>
            </w:pPr>
            <w:r>
              <w:t>年终结转结余</w:t>
            </w:r>
          </w:p>
        </w:tc>
        <w:tc>
          <w:tcPr>
            <w:tcW w:w="197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0" w:type="dxa"/>
            <w:vAlign w:val="center"/>
          </w:tcPr>
          <w:p>
            <w:pPr>
              <w:pStyle w:val="17"/>
            </w:pPr>
            <w:r>
              <w:t>34</w:t>
            </w:r>
          </w:p>
        </w:tc>
        <w:tc>
          <w:tcPr>
            <w:tcW w:w="3495" w:type="dxa"/>
            <w:vAlign w:val="center"/>
          </w:tcPr>
          <w:p>
            <w:pPr>
              <w:pStyle w:val="18"/>
            </w:pPr>
            <w:r>
              <w:t>收入总计</w:t>
            </w:r>
          </w:p>
        </w:tc>
        <w:tc>
          <w:tcPr>
            <w:tcW w:w="1650" w:type="dxa"/>
            <w:vAlign w:val="center"/>
          </w:tcPr>
          <w:p>
            <w:pPr>
              <w:pStyle w:val="19"/>
            </w:pPr>
            <w:r>
              <w:t>23581.42</w:t>
            </w:r>
          </w:p>
        </w:tc>
        <w:tc>
          <w:tcPr>
            <w:tcW w:w="3518" w:type="dxa"/>
            <w:vAlign w:val="center"/>
          </w:tcPr>
          <w:p>
            <w:pPr>
              <w:pStyle w:val="18"/>
            </w:pPr>
            <w:r>
              <w:t>支出总计</w:t>
            </w:r>
          </w:p>
        </w:tc>
        <w:tc>
          <w:tcPr>
            <w:tcW w:w="1971" w:type="dxa"/>
            <w:vAlign w:val="center"/>
          </w:tcPr>
          <w:p>
            <w:pPr>
              <w:pStyle w:val="19"/>
            </w:pPr>
            <w:r>
              <w:t>23581.42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1164"/>
        <w:gridCol w:w="2295"/>
        <w:gridCol w:w="1230"/>
        <w:gridCol w:w="1275"/>
        <w:gridCol w:w="1425"/>
        <w:gridCol w:w="795"/>
        <w:gridCol w:w="705"/>
        <w:gridCol w:w="825"/>
        <w:gridCol w:w="705"/>
        <w:gridCol w:w="747"/>
        <w:gridCol w:w="1185"/>
        <w:gridCol w:w="13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83" w:type="dxa"/>
            <w:gridSpan w:val="5"/>
            <w:tcBorders>
              <w:top w:val="single" w:color="FFFFFF" w:sz="6" w:space="0"/>
              <w:left w:val="single" w:color="FFFFFF" w:sz="6" w:space="0"/>
              <w:right w:val="single" w:color="FFFFFF" w:sz="6" w:space="0"/>
            </w:tcBorders>
            <w:vAlign w:val="center"/>
          </w:tcPr>
          <w:p>
            <w:pPr>
              <w:pStyle w:val="13"/>
            </w:pPr>
            <w:r>
              <w:t>449河北省粮食和物资储备局</w:t>
            </w:r>
          </w:p>
        </w:tc>
        <w:tc>
          <w:tcPr>
            <w:tcW w:w="2925"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4782"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9" w:type="dxa"/>
            <w:vMerge w:val="restart"/>
            <w:vAlign w:val="center"/>
          </w:tcPr>
          <w:p>
            <w:pPr>
              <w:pStyle w:val="14"/>
            </w:pPr>
            <w:r>
              <w:t>序号</w:t>
            </w:r>
          </w:p>
        </w:tc>
        <w:tc>
          <w:tcPr>
            <w:tcW w:w="3459" w:type="dxa"/>
            <w:gridSpan w:val="2"/>
            <w:vAlign w:val="center"/>
          </w:tcPr>
          <w:p>
            <w:pPr>
              <w:pStyle w:val="14"/>
            </w:pPr>
            <w:r>
              <w:t>功能分类科目</w:t>
            </w:r>
          </w:p>
        </w:tc>
        <w:tc>
          <w:tcPr>
            <w:tcW w:w="1230" w:type="dxa"/>
            <w:vMerge w:val="restart"/>
            <w:vAlign w:val="center"/>
          </w:tcPr>
          <w:p>
            <w:pPr>
              <w:pStyle w:val="14"/>
            </w:pPr>
            <w:r>
              <w:t>合计</w:t>
            </w:r>
          </w:p>
        </w:tc>
        <w:tc>
          <w:tcPr>
            <w:tcW w:w="7662" w:type="dxa"/>
            <w:gridSpan w:val="8"/>
            <w:vAlign w:val="center"/>
          </w:tcPr>
          <w:p>
            <w:pPr>
              <w:pStyle w:val="14"/>
            </w:pPr>
            <w:r>
              <w:t>本年收入</w:t>
            </w:r>
          </w:p>
        </w:tc>
        <w:tc>
          <w:tcPr>
            <w:tcW w:w="1320"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9" w:type="dxa"/>
            <w:vMerge w:val="continue"/>
          </w:tcPr>
          <w:p/>
        </w:tc>
        <w:tc>
          <w:tcPr>
            <w:tcW w:w="1164" w:type="dxa"/>
            <w:vAlign w:val="center"/>
          </w:tcPr>
          <w:p>
            <w:pPr>
              <w:pStyle w:val="14"/>
            </w:pPr>
            <w:r>
              <w:t>科目    编码</w:t>
            </w:r>
          </w:p>
        </w:tc>
        <w:tc>
          <w:tcPr>
            <w:tcW w:w="2295" w:type="dxa"/>
            <w:vAlign w:val="center"/>
          </w:tcPr>
          <w:p>
            <w:pPr>
              <w:pStyle w:val="14"/>
            </w:pPr>
            <w:r>
              <w:t>科目名称</w:t>
            </w:r>
          </w:p>
        </w:tc>
        <w:tc>
          <w:tcPr>
            <w:tcW w:w="1230" w:type="dxa"/>
            <w:vMerge w:val="continue"/>
          </w:tcPr>
          <w:p/>
        </w:tc>
        <w:tc>
          <w:tcPr>
            <w:tcW w:w="1275" w:type="dxa"/>
            <w:vAlign w:val="center"/>
          </w:tcPr>
          <w:p>
            <w:pPr>
              <w:pStyle w:val="14"/>
            </w:pPr>
            <w:r>
              <w:t>小计</w:t>
            </w:r>
          </w:p>
        </w:tc>
        <w:tc>
          <w:tcPr>
            <w:tcW w:w="1425" w:type="dxa"/>
            <w:vAlign w:val="center"/>
          </w:tcPr>
          <w:p>
            <w:pPr>
              <w:pStyle w:val="14"/>
            </w:pPr>
            <w:r>
              <w:t>财政拨款收入</w:t>
            </w:r>
          </w:p>
        </w:tc>
        <w:tc>
          <w:tcPr>
            <w:tcW w:w="795" w:type="dxa"/>
            <w:vAlign w:val="center"/>
          </w:tcPr>
          <w:p>
            <w:pPr>
              <w:pStyle w:val="14"/>
            </w:pPr>
            <w:r>
              <w:t>财政专户 收入</w:t>
            </w:r>
          </w:p>
        </w:tc>
        <w:tc>
          <w:tcPr>
            <w:tcW w:w="705" w:type="dxa"/>
            <w:vAlign w:val="center"/>
          </w:tcPr>
          <w:p>
            <w:pPr>
              <w:pStyle w:val="14"/>
            </w:pPr>
            <w:r>
              <w:t>事业收入</w:t>
            </w:r>
          </w:p>
        </w:tc>
        <w:tc>
          <w:tcPr>
            <w:tcW w:w="825" w:type="dxa"/>
            <w:vAlign w:val="center"/>
          </w:tcPr>
          <w:p>
            <w:pPr>
              <w:pStyle w:val="14"/>
            </w:pPr>
            <w:r>
              <w:t>经营收入</w:t>
            </w:r>
          </w:p>
        </w:tc>
        <w:tc>
          <w:tcPr>
            <w:tcW w:w="705" w:type="dxa"/>
            <w:vAlign w:val="center"/>
          </w:tcPr>
          <w:p>
            <w:pPr>
              <w:pStyle w:val="14"/>
            </w:pPr>
            <w:r>
              <w:t>上级补助收入</w:t>
            </w:r>
          </w:p>
        </w:tc>
        <w:tc>
          <w:tcPr>
            <w:tcW w:w="747" w:type="dxa"/>
            <w:vAlign w:val="center"/>
          </w:tcPr>
          <w:p>
            <w:pPr>
              <w:pStyle w:val="14"/>
            </w:pPr>
            <w:r>
              <w:t>附属单位上缴收入</w:t>
            </w:r>
          </w:p>
        </w:tc>
        <w:tc>
          <w:tcPr>
            <w:tcW w:w="1185" w:type="dxa"/>
            <w:vAlign w:val="center"/>
          </w:tcPr>
          <w:p>
            <w:pPr>
              <w:pStyle w:val="14"/>
            </w:pPr>
            <w:r>
              <w:t>其他收入</w:t>
            </w:r>
          </w:p>
        </w:tc>
        <w:tc>
          <w:tcPr>
            <w:tcW w:w="132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9" w:type="dxa"/>
            <w:vAlign w:val="center"/>
          </w:tcPr>
          <w:p>
            <w:pPr>
              <w:pStyle w:val="14"/>
            </w:pPr>
            <w:r>
              <w:t>栏次</w:t>
            </w:r>
          </w:p>
        </w:tc>
        <w:tc>
          <w:tcPr>
            <w:tcW w:w="1164" w:type="dxa"/>
            <w:vAlign w:val="center"/>
          </w:tcPr>
          <w:p>
            <w:pPr>
              <w:pStyle w:val="14"/>
            </w:pPr>
            <w:r>
              <w:t>1</w:t>
            </w:r>
          </w:p>
        </w:tc>
        <w:tc>
          <w:tcPr>
            <w:tcW w:w="2295" w:type="dxa"/>
            <w:vAlign w:val="center"/>
          </w:tcPr>
          <w:p>
            <w:pPr>
              <w:pStyle w:val="14"/>
            </w:pPr>
            <w:r>
              <w:t>2</w:t>
            </w:r>
          </w:p>
        </w:tc>
        <w:tc>
          <w:tcPr>
            <w:tcW w:w="1230" w:type="dxa"/>
            <w:vAlign w:val="center"/>
          </w:tcPr>
          <w:p>
            <w:pPr>
              <w:pStyle w:val="14"/>
            </w:pPr>
            <w:r>
              <w:t>3</w:t>
            </w:r>
          </w:p>
        </w:tc>
        <w:tc>
          <w:tcPr>
            <w:tcW w:w="1275" w:type="dxa"/>
            <w:vAlign w:val="center"/>
          </w:tcPr>
          <w:p>
            <w:pPr>
              <w:pStyle w:val="14"/>
            </w:pPr>
            <w:r>
              <w:t>4</w:t>
            </w:r>
          </w:p>
        </w:tc>
        <w:tc>
          <w:tcPr>
            <w:tcW w:w="1425" w:type="dxa"/>
            <w:vAlign w:val="center"/>
          </w:tcPr>
          <w:p>
            <w:pPr>
              <w:pStyle w:val="14"/>
            </w:pPr>
            <w:r>
              <w:t>5</w:t>
            </w:r>
          </w:p>
        </w:tc>
        <w:tc>
          <w:tcPr>
            <w:tcW w:w="795" w:type="dxa"/>
            <w:vAlign w:val="center"/>
          </w:tcPr>
          <w:p>
            <w:pPr>
              <w:pStyle w:val="14"/>
            </w:pPr>
            <w:r>
              <w:t>6</w:t>
            </w:r>
          </w:p>
        </w:tc>
        <w:tc>
          <w:tcPr>
            <w:tcW w:w="705" w:type="dxa"/>
            <w:vAlign w:val="center"/>
          </w:tcPr>
          <w:p>
            <w:pPr>
              <w:pStyle w:val="14"/>
            </w:pPr>
            <w:r>
              <w:t>7</w:t>
            </w:r>
          </w:p>
        </w:tc>
        <w:tc>
          <w:tcPr>
            <w:tcW w:w="825" w:type="dxa"/>
            <w:vAlign w:val="center"/>
          </w:tcPr>
          <w:p>
            <w:pPr>
              <w:pStyle w:val="14"/>
            </w:pPr>
            <w:r>
              <w:t>8</w:t>
            </w:r>
          </w:p>
        </w:tc>
        <w:tc>
          <w:tcPr>
            <w:tcW w:w="705" w:type="dxa"/>
            <w:vAlign w:val="center"/>
          </w:tcPr>
          <w:p>
            <w:pPr>
              <w:pStyle w:val="14"/>
            </w:pPr>
            <w:r>
              <w:t>9</w:t>
            </w:r>
          </w:p>
        </w:tc>
        <w:tc>
          <w:tcPr>
            <w:tcW w:w="747" w:type="dxa"/>
            <w:vAlign w:val="center"/>
          </w:tcPr>
          <w:p>
            <w:pPr>
              <w:pStyle w:val="14"/>
            </w:pPr>
            <w:r>
              <w:t>10</w:t>
            </w:r>
          </w:p>
        </w:tc>
        <w:tc>
          <w:tcPr>
            <w:tcW w:w="1185" w:type="dxa"/>
            <w:vAlign w:val="center"/>
          </w:tcPr>
          <w:p>
            <w:pPr>
              <w:pStyle w:val="14"/>
            </w:pPr>
            <w:r>
              <w:t>11</w:t>
            </w:r>
          </w:p>
        </w:tc>
        <w:tc>
          <w:tcPr>
            <w:tcW w:w="1320"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1</w:t>
            </w:r>
          </w:p>
        </w:tc>
        <w:tc>
          <w:tcPr>
            <w:tcW w:w="1164" w:type="dxa"/>
            <w:vAlign w:val="center"/>
          </w:tcPr>
          <w:p>
            <w:pPr>
              <w:pStyle w:val="20"/>
            </w:pPr>
          </w:p>
        </w:tc>
        <w:tc>
          <w:tcPr>
            <w:tcW w:w="2295" w:type="dxa"/>
            <w:vAlign w:val="center"/>
          </w:tcPr>
          <w:p>
            <w:pPr>
              <w:pStyle w:val="18"/>
            </w:pPr>
            <w:r>
              <w:t>合计</w:t>
            </w:r>
          </w:p>
        </w:tc>
        <w:tc>
          <w:tcPr>
            <w:tcW w:w="1230" w:type="dxa"/>
            <w:vAlign w:val="center"/>
          </w:tcPr>
          <w:p>
            <w:pPr>
              <w:pStyle w:val="19"/>
            </w:pPr>
            <w:r>
              <w:t>23581.42</w:t>
            </w:r>
          </w:p>
        </w:tc>
        <w:tc>
          <w:tcPr>
            <w:tcW w:w="1275" w:type="dxa"/>
            <w:vAlign w:val="center"/>
          </w:tcPr>
          <w:p>
            <w:pPr>
              <w:pStyle w:val="19"/>
            </w:pPr>
            <w:r>
              <w:t>22730.82</w:t>
            </w:r>
          </w:p>
        </w:tc>
        <w:tc>
          <w:tcPr>
            <w:tcW w:w="1425" w:type="dxa"/>
            <w:vAlign w:val="center"/>
          </w:tcPr>
          <w:p>
            <w:pPr>
              <w:pStyle w:val="19"/>
            </w:pPr>
            <w:r>
              <w:t>22510.08</w:t>
            </w:r>
          </w:p>
        </w:tc>
        <w:tc>
          <w:tcPr>
            <w:tcW w:w="795" w:type="dxa"/>
            <w:vAlign w:val="center"/>
          </w:tcPr>
          <w:p>
            <w:pPr>
              <w:pStyle w:val="19"/>
            </w:pPr>
          </w:p>
        </w:tc>
        <w:tc>
          <w:tcPr>
            <w:tcW w:w="705" w:type="dxa"/>
            <w:vAlign w:val="center"/>
          </w:tcPr>
          <w:p>
            <w:pPr>
              <w:pStyle w:val="19"/>
            </w:pPr>
          </w:p>
        </w:tc>
        <w:tc>
          <w:tcPr>
            <w:tcW w:w="825" w:type="dxa"/>
            <w:vAlign w:val="center"/>
          </w:tcPr>
          <w:p>
            <w:pPr>
              <w:pStyle w:val="19"/>
            </w:pPr>
          </w:p>
        </w:tc>
        <w:tc>
          <w:tcPr>
            <w:tcW w:w="705" w:type="dxa"/>
            <w:vAlign w:val="center"/>
          </w:tcPr>
          <w:p>
            <w:pPr>
              <w:pStyle w:val="19"/>
            </w:pPr>
          </w:p>
        </w:tc>
        <w:tc>
          <w:tcPr>
            <w:tcW w:w="747" w:type="dxa"/>
            <w:vAlign w:val="center"/>
          </w:tcPr>
          <w:p>
            <w:pPr>
              <w:pStyle w:val="19"/>
            </w:pPr>
          </w:p>
        </w:tc>
        <w:tc>
          <w:tcPr>
            <w:tcW w:w="1185" w:type="dxa"/>
            <w:vAlign w:val="center"/>
          </w:tcPr>
          <w:p>
            <w:pPr>
              <w:pStyle w:val="19"/>
            </w:pPr>
            <w:r>
              <w:t>220.74</w:t>
            </w:r>
          </w:p>
        </w:tc>
        <w:tc>
          <w:tcPr>
            <w:tcW w:w="1320" w:type="dxa"/>
            <w:vAlign w:val="center"/>
          </w:tcPr>
          <w:p>
            <w:pPr>
              <w:pStyle w:val="19"/>
            </w:pPr>
            <w:r>
              <w:t>850.60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2</w:t>
            </w:r>
          </w:p>
        </w:tc>
        <w:tc>
          <w:tcPr>
            <w:tcW w:w="1164" w:type="dxa"/>
            <w:vAlign w:val="center"/>
          </w:tcPr>
          <w:p>
            <w:pPr>
              <w:pStyle w:val="16"/>
            </w:pPr>
            <w:r>
              <w:t>208</w:t>
            </w:r>
          </w:p>
        </w:tc>
        <w:tc>
          <w:tcPr>
            <w:tcW w:w="2295" w:type="dxa"/>
            <w:vAlign w:val="center"/>
          </w:tcPr>
          <w:p>
            <w:pPr>
              <w:pStyle w:val="16"/>
            </w:pPr>
            <w:r>
              <w:t>社会保障和就业支出</w:t>
            </w:r>
          </w:p>
        </w:tc>
        <w:tc>
          <w:tcPr>
            <w:tcW w:w="1230" w:type="dxa"/>
            <w:vAlign w:val="center"/>
          </w:tcPr>
          <w:p>
            <w:pPr>
              <w:pStyle w:val="15"/>
            </w:pPr>
            <w:r>
              <w:t>1245.41</w:t>
            </w:r>
          </w:p>
        </w:tc>
        <w:tc>
          <w:tcPr>
            <w:tcW w:w="1275" w:type="dxa"/>
            <w:vAlign w:val="center"/>
          </w:tcPr>
          <w:p>
            <w:pPr>
              <w:pStyle w:val="15"/>
            </w:pPr>
            <w:r>
              <w:t>1245.41</w:t>
            </w:r>
          </w:p>
        </w:tc>
        <w:tc>
          <w:tcPr>
            <w:tcW w:w="1425" w:type="dxa"/>
            <w:vAlign w:val="center"/>
          </w:tcPr>
          <w:p>
            <w:pPr>
              <w:pStyle w:val="15"/>
            </w:pPr>
            <w:r>
              <w:t>1245.41</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3</w:t>
            </w:r>
          </w:p>
        </w:tc>
        <w:tc>
          <w:tcPr>
            <w:tcW w:w="1164" w:type="dxa"/>
            <w:vAlign w:val="center"/>
          </w:tcPr>
          <w:p>
            <w:pPr>
              <w:pStyle w:val="16"/>
            </w:pPr>
            <w:r>
              <w:t>20805</w:t>
            </w:r>
          </w:p>
        </w:tc>
        <w:tc>
          <w:tcPr>
            <w:tcW w:w="2295" w:type="dxa"/>
            <w:vAlign w:val="center"/>
          </w:tcPr>
          <w:p>
            <w:pPr>
              <w:pStyle w:val="16"/>
            </w:pPr>
            <w:r>
              <w:t>行政事业单位养老支出</w:t>
            </w:r>
          </w:p>
        </w:tc>
        <w:tc>
          <w:tcPr>
            <w:tcW w:w="1230" w:type="dxa"/>
            <w:vAlign w:val="center"/>
          </w:tcPr>
          <w:p>
            <w:pPr>
              <w:pStyle w:val="15"/>
            </w:pPr>
            <w:r>
              <w:t>1245.41</w:t>
            </w:r>
          </w:p>
        </w:tc>
        <w:tc>
          <w:tcPr>
            <w:tcW w:w="1275" w:type="dxa"/>
            <w:vAlign w:val="center"/>
          </w:tcPr>
          <w:p>
            <w:pPr>
              <w:pStyle w:val="15"/>
            </w:pPr>
            <w:r>
              <w:t>1245.41</w:t>
            </w:r>
          </w:p>
        </w:tc>
        <w:tc>
          <w:tcPr>
            <w:tcW w:w="1425" w:type="dxa"/>
            <w:vAlign w:val="center"/>
          </w:tcPr>
          <w:p>
            <w:pPr>
              <w:pStyle w:val="15"/>
            </w:pPr>
            <w:r>
              <w:t>1245.41</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4</w:t>
            </w:r>
          </w:p>
        </w:tc>
        <w:tc>
          <w:tcPr>
            <w:tcW w:w="1164" w:type="dxa"/>
            <w:vAlign w:val="center"/>
          </w:tcPr>
          <w:p>
            <w:pPr>
              <w:pStyle w:val="16"/>
            </w:pPr>
            <w:r>
              <w:t>2080501</w:t>
            </w:r>
          </w:p>
        </w:tc>
        <w:tc>
          <w:tcPr>
            <w:tcW w:w="2295" w:type="dxa"/>
            <w:vAlign w:val="center"/>
          </w:tcPr>
          <w:p>
            <w:pPr>
              <w:pStyle w:val="16"/>
            </w:pPr>
            <w:r>
              <w:t>行政单位离退休</w:t>
            </w:r>
          </w:p>
        </w:tc>
        <w:tc>
          <w:tcPr>
            <w:tcW w:w="1230" w:type="dxa"/>
            <w:vAlign w:val="center"/>
          </w:tcPr>
          <w:p>
            <w:pPr>
              <w:pStyle w:val="15"/>
            </w:pPr>
            <w:r>
              <w:t>665.18</w:t>
            </w:r>
          </w:p>
        </w:tc>
        <w:tc>
          <w:tcPr>
            <w:tcW w:w="1275" w:type="dxa"/>
            <w:vAlign w:val="center"/>
          </w:tcPr>
          <w:p>
            <w:pPr>
              <w:pStyle w:val="15"/>
            </w:pPr>
            <w:r>
              <w:t>665.18</w:t>
            </w:r>
          </w:p>
        </w:tc>
        <w:tc>
          <w:tcPr>
            <w:tcW w:w="1425" w:type="dxa"/>
            <w:vAlign w:val="center"/>
          </w:tcPr>
          <w:p>
            <w:pPr>
              <w:pStyle w:val="15"/>
            </w:pPr>
            <w:r>
              <w:t>665.18</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5</w:t>
            </w:r>
          </w:p>
        </w:tc>
        <w:tc>
          <w:tcPr>
            <w:tcW w:w="1164" w:type="dxa"/>
            <w:vAlign w:val="center"/>
          </w:tcPr>
          <w:p>
            <w:pPr>
              <w:pStyle w:val="16"/>
            </w:pPr>
            <w:r>
              <w:t>2080502</w:t>
            </w:r>
          </w:p>
        </w:tc>
        <w:tc>
          <w:tcPr>
            <w:tcW w:w="2295" w:type="dxa"/>
            <w:vAlign w:val="center"/>
          </w:tcPr>
          <w:p>
            <w:pPr>
              <w:pStyle w:val="16"/>
            </w:pPr>
            <w:r>
              <w:t>事业单位离退休</w:t>
            </w:r>
          </w:p>
        </w:tc>
        <w:tc>
          <w:tcPr>
            <w:tcW w:w="1230" w:type="dxa"/>
            <w:vAlign w:val="center"/>
          </w:tcPr>
          <w:p>
            <w:pPr>
              <w:pStyle w:val="15"/>
            </w:pPr>
            <w:r>
              <w:t>211.52</w:t>
            </w:r>
          </w:p>
        </w:tc>
        <w:tc>
          <w:tcPr>
            <w:tcW w:w="1275" w:type="dxa"/>
            <w:vAlign w:val="center"/>
          </w:tcPr>
          <w:p>
            <w:pPr>
              <w:pStyle w:val="15"/>
            </w:pPr>
            <w:r>
              <w:t>211.52</w:t>
            </w:r>
          </w:p>
        </w:tc>
        <w:tc>
          <w:tcPr>
            <w:tcW w:w="1425" w:type="dxa"/>
            <w:vAlign w:val="center"/>
          </w:tcPr>
          <w:p>
            <w:pPr>
              <w:pStyle w:val="15"/>
            </w:pPr>
            <w:r>
              <w:t>211.52</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6</w:t>
            </w:r>
          </w:p>
        </w:tc>
        <w:tc>
          <w:tcPr>
            <w:tcW w:w="1164" w:type="dxa"/>
            <w:vAlign w:val="center"/>
          </w:tcPr>
          <w:p>
            <w:pPr>
              <w:pStyle w:val="16"/>
            </w:pPr>
            <w:r>
              <w:t>2080505</w:t>
            </w:r>
          </w:p>
        </w:tc>
        <w:tc>
          <w:tcPr>
            <w:tcW w:w="2295" w:type="dxa"/>
            <w:vAlign w:val="center"/>
          </w:tcPr>
          <w:p>
            <w:pPr>
              <w:pStyle w:val="16"/>
            </w:pPr>
            <w:r>
              <w:t>机关事业单位基本养老保险缴费支出</w:t>
            </w:r>
          </w:p>
        </w:tc>
        <w:tc>
          <w:tcPr>
            <w:tcW w:w="1230" w:type="dxa"/>
            <w:vAlign w:val="center"/>
          </w:tcPr>
          <w:p>
            <w:pPr>
              <w:pStyle w:val="15"/>
            </w:pPr>
            <w:r>
              <w:t>244.59</w:t>
            </w:r>
          </w:p>
        </w:tc>
        <w:tc>
          <w:tcPr>
            <w:tcW w:w="1275" w:type="dxa"/>
            <w:vAlign w:val="center"/>
          </w:tcPr>
          <w:p>
            <w:pPr>
              <w:pStyle w:val="15"/>
            </w:pPr>
            <w:r>
              <w:t>244.59</w:t>
            </w:r>
          </w:p>
        </w:tc>
        <w:tc>
          <w:tcPr>
            <w:tcW w:w="1425" w:type="dxa"/>
            <w:vAlign w:val="center"/>
          </w:tcPr>
          <w:p>
            <w:pPr>
              <w:pStyle w:val="15"/>
            </w:pPr>
            <w:r>
              <w:t>244.59</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7</w:t>
            </w:r>
          </w:p>
        </w:tc>
        <w:tc>
          <w:tcPr>
            <w:tcW w:w="1164" w:type="dxa"/>
            <w:vAlign w:val="center"/>
          </w:tcPr>
          <w:p>
            <w:pPr>
              <w:pStyle w:val="16"/>
            </w:pPr>
            <w:r>
              <w:t>2080506</w:t>
            </w:r>
          </w:p>
        </w:tc>
        <w:tc>
          <w:tcPr>
            <w:tcW w:w="2295" w:type="dxa"/>
            <w:vAlign w:val="center"/>
          </w:tcPr>
          <w:p>
            <w:pPr>
              <w:pStyle w:val="16"/>
            </w:pPr>
            <w:r>
              <w:t>机关事业单位职业年金缴费支出</w:t>
            </w:r>
          </w:p>
        </w:tc>
        <w:tc>
          <w:tcPr>
            <w:tcW w:w="1230" w:type="dxa"/>
            <w:vAlign w:val="center"/>
          </w:tcPr>
          <w:p>
            <w:pPr>
              <w:pStyle w:val="15"/>
            </w:pPr>
            <w:r>
              <w:t>124.12</w:t>
            </w:r>
          </w:p>
        </w:tc>
        <w:tc>
          <w:tcPr>
            <w:tcW w:w="1275" w:type="dxa"/>
            <w:vAlign w:val="center"/>
          </w:tcPr>
          <w:p>
            <w:pPr>
              <w:pStyle w:val="15"/>
            </w:pPr>
            <w:r>
              <w:t>124.12</w:t>
            </w:r>
          </w:p>
        </w:tc>
        <w:tc>
          <w:tcPr>
            <w:tcW w:w="1425" w:type="dxa"/>
            <w:vAlign w:val="center"/>
          </w:tcPr>
          <w:p>
            <w:pPr>
              <w:pStyle w:val="15"/>
            </w:pPr>
            <w:r>
              <w:t>124.12</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8</w:t>
            </w:r>
          </w:p>
        </w:tc>
        <w:tc>
          <w:tcPr>
            <w:tcW w:w="1164" w:type="dxa"/>
            <w:vAlign w:val="center"/>
          </w:tcPr>
          <w:p>
            <w:pPr>
              <w:pStyle w:val="16"/>
            </w:pPr>
            <w:r>
              <w:t>210</w:t>
            </w:r>
          </w:p>
        </w:tc>
        <w:tc>
          <w:tcPr>
            <w:tcW w:w="2295" w:type="dxa"/>
            <w:vAlign w:val="center"/>
          </w:tcPr>
          <w:p>
            <w:pPr>
              <w:pStyle w:val="16"/>
            </w:pPr>
            <w:r>
              <w:t>卫生健康支出</w:t>
            </w:r>
          </w:p>
        </w:tc>
        <w:tc>
          <w:tcPr>
            <w:tcW w:w="1230" w:type="dxa"/>
            <w:vAlign w:val="center"/>
          </w:tcPr>
          <w:p>
            <w:pPr>
              <w:pStyle w:val="15"/>
            </w:pPr>
            <w:r>
              <w:t>217.07</w:t>
            </w:r>
          </w:p>
        </w:tc>
        <w:tc>
          <w:tcPr>
            <w:tcW w:w="1275" w:type="dxa"/>
            <w:vAlign w:val="center"/>
          </w:tcPr>
          <w:p>
            <w:pPr>
              <w:pStyle w:val="15"/>
            </w:pPr>
            <w:r>
              <w:t>217.07</w:t>
            </w:r>
          </w:p>
        </w:tc>
        <w:tc>
          <w:tcPr>
            <w:tcW w:w="1425" w:type="dxa"/>
            <w:vAlign w:val="center"/>
          </w:tcPr>
          <w:p>
            <w:pPr>
              <w:pStyle w:val="15"/>
            </w:pPr>
            <w:r>
              <w:t>217.07</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9</w:t>
            </w:r>
          </w:p>
        </w:tc>
        <w:tc>
          <w:tcPr>
            <w:tcW w:w="1164" w:type="dxa"/>
            <w:vAlign w:val="center"/>
          </w:tcPr>
          <w:p>
            <w:pPr>
              <w:pStyle w:val="16"/>
            </w:pPr>
            <w:r>
              <w:t>21011</w:t>
            </w:r>
          </w:p>
        </w:tc>
        <w:tc>
          <w:tcPr>
            <w:tcW w:w="2295" w:type="dxa"/>
            <w:vAlign w:val="center"/>
          </w:tcPr>
          <w:p>
            <w:pPr>
              <w:pStyle w:val="16"/>
            </w:pPr>
            <w:r>
              <w:t>行政事业单位医疗</w:t>
            </w:r>
          </w:p>
        </w:tc>
        <w:tc>
          <w:tcPr>
            <w:tcW w:w="1230" w:type="dxa"/>
            <w:vAlign w:val="center"/>
          </w:tcPr>
          <w:p>
            <w:pPr>
              <w:pStyle w:val="15"/>
            </w:pPr>
            <w:r>
              <w:t>217.07</w:t>
            </w:r>
          </w:p>
        </w:tc>
        <w:tc>
          <w:tcPr>
            <w:tcW w:w="1275" w:type="dxa"/>
            <w:vAlign w:val="center"/>
          </w:tcPr>
          <w:p>
            <w:pPr>
              <w:pStyle w:val="15"/>
            </w:pPr>
            <w:r>
              <w:t>217.07</w:t>
            </w:r>
          </w:p>
        </w:tc>
        <w:tc>
          <w:tcPr>
            <w:tcW w:w="1425" w:type="dxa"/>
            <w:vAlign w:val="center"/>
          </w:tcPr>
          <w:p>
            <w:pPr>
              <w:pStyle w:val="15"/>
            </w:pPr>
            <w:r>
              <w:t>217.07</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10</w:t>
            </w:r>
          </w:p>
        </w:tc>
        <w:tc>
          <w:tcPr>
            <w:tcW w:w="1164" w:type="dxa"/>
            <w:vAlign w:val="center"/>
          </w:tcPr>
          <w:p>
            <w:pPr>
              <w:pStyle w:val="16"/>
            </w:pPr>
            <w:r>
              <w:t>2101101</w:t>
            </w:r>
          </w:p>
        </w:tc>
        <w:tc>
          <w:tcPr>
            <w:tcW w:w="2295" w:type="dxa"/>
            <w:vAlign w:val="center"/>
          </w:tcPr>
          <w:p>
            <w:pPr>
              <w:pStyle w:val="16"/>
            </w:pPr>
            <w:r>
              <w:t>行政单位医疗</w:t>
            </w:r>
          </w:p>
        </w:tc>
        <w:tc>
          <w:tcPr>
            <w:tcW w:w="1230" w:type="dxa"/>
            <w:vAlign w:val="center"/>
          </w:tcPr>
          <w:p>
            <w:pPr>
              <w:pStyle w:val="15"/>
            </w:pPr>
            <w:r>
              <w:t>130.21</w:t>
            </w:r>
          </w:p>
        </w:tc>
        <w:tc>
          <w:tcPr>
            <w:tcW w:w="1275" w:type="dxa"/>
            <w:vAlign w:val="center"/>
          </w:tcPr>
          <w:p>
            <w:pPr>
              <w:pStyle w:val="15"/>
            </w:pPr>
            <w:r>
              <w:t>130.21</w:t>
            </w:r>
          </w:p>
        </w:tc>
        <w:tc>
          <w:tcPr>
            <w:tcW w:w="1425" w:type="dxa"/>
            <w:vAlign w:val="center"/>
          </w:tcPr>
          <w:p>
            <w:pPr>
              <w:pStyle w:val="15"/>
            </w:pPr>
            <w:r>
              <w:t>130.21</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11</w:t>
            </w:r>
          </w:p>
        </w:tc>
        <w:tc>
          <w:tcPr>
            <w:tcW w:w="1164" w:type="dxa"/>
            <w:vAlign w:val="center"/>
          </w:tcPr>
          <w:p>
            <w:pPr>
              <w:pStyle w:val="16"/>
            </w:pPr>
            <w:r>
              <w:t>2101102</w:t>
            </w:r>
          </w:p>
        </w:tc>
        <w:tc>
          <w:tcPr>
            <w:tcW w:w="2295" w:type="dxa"/>
            <w:vAlign w:val="center"/>
          </w:tcPr>
          <w:p>
            <w:pPr>
              <w:pStyle w:val="16"/>
            </w:pPr>
            <w:r>
              <w:t>事业单位医疗</w:t>
            </w:r>
          </w:p>
        </w:tc>
        <w:tc>
          <w:tcPr>
            <w:tcW w:w="1230" w:type="dxa"/>
            <w:vAlign w:val="center"/>
          </w:tcPr>
          <w:p>
            <w:pPr>
              <w:pStyle w:val="15"/>
            </w:pPr>
            <w:r>
              <w:t>86.86</w:t>
            </w:r>
          </w:p>
        </w:tc>
        <w:tc>
          <w:tcPr>
            <w:tcW w:w="1275" w:type="dxa"/>
            <w:vAlign w:val="center"/>
          </w:tcPr>
          <w:p>
            <w:pPr>
              <w:pStyle w:val="15"/>
            </w:pPr>
            <w:r>
              <w:t>86.86</w:t>
            </w:r>
          </w:p>
        </w:tc>
        <w:tc>
          <w:tcPr>
            <w:tcW w:w="1425" w:type="dxa"/>
            <w:vAlign w:val="center"/>
          </w:tcPr>
          <w:p>
            <w:pPr>
              <w:pStyle w:val="15"/>
            </w:pPr>
            <w:r>
              <w:t>86.86</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12</w:t>
            </w:r>
          </w:p>
        </w:tc>
        <w:tc>
          <w:tcPr>
            <w:tcW w:w="1164" w:type="dxa"/>
            <w:vAlign w:val="center"/>
          </w:tcPr>
          <w:p>
            <w:pPr>
              <w:pStyle w:val="16"/>
            </w:pPr>
            <w:r>
              <w:t>221</w:t>
            </w:r>
          </w:p>
        </w:tc>
        <w:tc>
          <w:tcPr>
            <w:tcW w:w="2295" w:type="dxa"/>
            <w:vAlign w:val="center"/>
          </w:tcPr>
          <w:p>
            <w:pPr>
              <w:pStyle w:val="16"/>
            </w:pPr>
            <w:r>
              <w:t>住房保障支出</w:t>
            </w:r>
          </w:p>
        </w:tc>
        <w:tc>
          <w:tcPr>
            <w:tcW w:w="1230" w:type="dxa"/>
            <w:vAlign w:val="center"/>
          </w:tcPr>
          <w:p>
            <w:pPr>
              <w:pStyle w:val="15"/>
            </w:pPr>
            <w:r>
              <w:t>206.88</w:t>
            </w:r>
          </w:p>
        </w:tc>
        <w:tc>
          <w:tcPr>
            <w:tcW w:w="1275" w:type="dxa"/>
            <w:vAlign w:val="center"/>
          </w:tcPr>
          <w:p>
            <w:pPr>
              <w:pStyle w:val="15"/>
            </w:pPr>
            <w:r>
              <w:t>206.88</w:t>
            </w:r>
          </w:p>
        </w:tc>
        <w:tc>
          <w:tcPr>
            <w:tcW w:w="1425" w:type="dxa"/>
            <w:vAlign w:val="center"/>
          </w:tcPr>
          <w:p>
            <w:pPr>
              <w:pStyle w:val="15"/>
            </w:pPr>
            <w:r>
              <w:t>206.88</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13</w:t>
            </w:r>
          </w:p>
        </w:tc>
        <w:tc>
          <w:tcPr>
            <w:tcW w:w="1164" w:type="dxa"/>
            <w:vAlign w:val="center"/>
          </w:tcPr>
          <w:p>
            <w:pPr>
              <w:pStyle w:val="16"/>
            </w:pPr>
            <w:r>
              <w:t>22102</w:t>
            </w:r>
          </w:p>
        </w:tc>
        <w:tc>
          <w:tcPr>
            <w:tcW w:w="2295" w:type="dxa"/>
            <w:vAlign w:val="center"/>
          </w:tcPr>
          <w:p>
            <w:pPr>
              <w:pStyle w:val="16"/>
            </w:pPr>
            <w:r>
              <w:t>住房改革支出</w:t>
            </w:r>
          </w:p>
        </w:tc>
        <w:tc>
          <w:tcPr>
            <w:tcW w:w="1230" w:type="dxa"/>
            <w:vAlign w:val="center"/>
          </w:tcPr>
          <w:p>
            <w:pPr>
              <w:pStyle w:val="15"/>
            </w:pPr>
            <w:r>
              <w:t>206.88</w:t>
            </w:r>
          </w:p>
        </w:tc>
        <w:tc>
          <w:tcPr>
            <w:tcW w:w="1275" w:type="dxa"/>
            <w:vAlign w:val="center"/>
          </w:tcPr>
          <w:p>
            <w:pPr>
              <w:pStyle w:val="15"/>
            </w:pPr>
            <w:r>
              <w:t>206.88</w:t>
            </w:r>
          </w:p>
        </w:tc>
        <w:tc>
          <w:tcPr>
            <w:tcW w:w="1425" w:type="dxa"/>
            <w:vAlign w:val="center"/>
          </w:tcPr>
          <w:p>
            <w:pPr>
              <w:pStyle w:val="15"/>
            </w:pPr>
            <w:r>
              <w:t>206.88</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14</w:t>
            </w:r>
          </w:p>
        </w:tc>
        <w:tc>
          <w:tcPr>
            <w:tcW w:w="1164" w:type="dxa"/>
            <w:vAlign w:val="center"/>
          </w:tcPr>
          <w:p>
            <w:pPr>
              <w:pStyle w:val="16"/>
            </w:pPr>
            <w:r>
              <w:t>2210201</w:t>
            </w:r>
          </w:p>
        </w:tc>
        <w:tc>
          <w:tcPr>
            <w:tcW w:w="2295" w:type="dxa"/>
            <w:vAlign w:val="center"/>
          </w:tcPr>
          <w:p>
            <w:pPr>
              <w:pStyle w:val="16"/>
            </w:pPr>
            <w:r>
              <w:t>住房公积金</w:t>
            </w:r>
          </w:p>
        </w:tc>
        <w:tc>
          <w:tcPr>
            <w:tcW w:w="1230" w:type="dxa"/>
            <w:vAlign w:val="center"/>
          </w:tcPr>
          <w:p>
            <w:pPr>
              <w:pStyle w:val="15"/>
            </w:pPr>
            <w:r>
              <w:t>206.88</w:t>
            </w:r>
          </w:p>
        </w:tc>
        <w:tc>
          <w:tcPr>
            <w:tcW w:w="1275" w:type="dxa"/>
            <w:vAlign w:val="center"/>
          </w:tcPr>
          <w:p>
            <w:pPr>
              <w:pStyle w:val="15"/>
            </w:pPr>
            <w:r>
              <w:t>206.88</w:t>
            </w:r>
          </w:p>
        </w:tc>
        <w:tc>
          <w:tcPr>
            <w:tcW w:w="1425" w:type="dxa"/>
            <w:vAlign w:val="center"/>
          </w:tcPr>
          <w:p>
            <w:pPr>
              <w:pStyle w:val="15"/>
            </w:pPr>
            <w:r>
              <w:t>206.88</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15</w:t>
            </w:r>
          </w:p>
        </w:tc>
        <w:tc>
          <w:tcPr>
            <w:tcW w:w="1164" w:type="dxa"/>
            <w:vAlign w:val="center"/>
          </w:tcPr>
          <w:p>
            <w:pPr>
              <w:pStyle w:val="16"/>
            </w:pPr>
            <w:r>
              <w:t>222</w:t>
            </w:r>
          </w:p>
        </w:tc>
        <w:tc>
          <w:tcPr>
            <w:tcW w:w="2295" w:type="dxa"/>
            <w:vAlign w:val="center"/>
          </w:tcPr>
          <w:p>
            <w:pPr>
              <w:pStyle w:val="16"/>
            </w:pPr>
            <w:r>
              <w:t>粮油物资储备支出</w:t>
            </w:r>
          </w:p>
        </w:tc>
        <w:tc>
          <w:tcPr>
            <w:tcW w:w="1230" w:type="dxa"/>
            <w:vAlign w:val="center"/>
          </w:tcPr>
          <w:p>
            <w:pPr>
              <w:pStyle w:val="15"/>
            </w:pPr>
            <w:r>
              <w:t>21912.06</w:t>
            </w:r>
          </w:p>
        </w:tc>
        <w:tc>
          <w:tcPr>
            <w:tcW w:w="1275" w:type="dxa"/>
            <w:vAlign w:val="center"/>
          </w:tcPr>
          <w:p>
            <w:pPr>
              <w:pStyle w:val="15"/>
            </w:pPr>
            <w:r>
              <w:t>21061.46</w:t>
            </w:r>
          </w:p>
        </w:tc>
        <w:tc>
          <w:tcPr>
            <w:tcW w:w="1425" w:type="dxa"/>
            <w:vAlign w:val="center"/>
          </w:tcPr>
          <w:p>
            <w:pPr>
              <w:pStyle w:val="15"/>
            </w:pPr>
            <w:r>
              <w:t>20840.72</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r>
              <w:t>220.74</w:t>
            </w:r>
          </w:p>
        </w:tc>
        <w:tc>
          <w:tcPr>
            <w:tcW w:w="1320" w:type="dxa"/>
            <w:vAlign w:val="center"/>
          </w:tcPr>
          <w:p>
            <w:pPr>
              <w:pStyle w:val="15"/>
            </w:pPr>
            <w:r>
              <w:t>850.60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16</w:t>
            </w:r>
          </w:p>
        </w:tc>
        <w:tc>
          <w:tcPr>
            <w:tcW w:w="1164" w:type="dxa"/>
            <w:vAlign w:val="center"/>
          </w:tcPr>
          <w:p>
            <w:pPr>
              <w:pStyle w:val="16"/>
            </w:pPr>
            <w:r>
              <w:t>22201</w:t>
            </w:r>
          </w:p>
        </w:tc>
        <w:tc>
          <w:tcPr>
            <w:tcW w:w="2295" w:type="dxa"/>
            <w:vAlign w:val="center"/>
          </w:tcPr>
          <w:p>
            <w:pPr>
              <w:pStyle w:val="16"/>
            </w:pPr>
            <w:r>
              <w:t>粮油物资事务</w:t>
            </w:r>
          </w:p>
        </w:tc>
        <w:tc>
          <w:tcPr>
            <w:tcW w:w="1230" w:type="dxa"/>
            <w:vAlign w:val="center"/>
          </w:tcPr>
          <w:p>
            <w:pPr>
              <w:pStyle w:val="15"/>
            </w:pPr>
            <w:r>
              <w:t>13567.06</w:t>
            </w:r>
          </w:p>
        </w:tc>
        <w:tc>
          <w:tcPr>
            <w:tcW w:w="1275" w:type="dxa"/>
            <w:vAlign w:val="center"/>
          </w:tcPr>
          <w:p>
            <w:pPr>
              <w:pStyle w:val="15"/>
            </w:pPr>
            <w:r>
              <w:t>13246.46</w:t>
            </w:r>
          </w:p>
        </w:tc>
        <w:tc>
          <w:tcPr>
            <w:tcW w:w="1425" w:type="dxa"/>
            <w:vAlign w:val="center"/>
          </w:tcPr>
          <w:p>
            <w:pPr>
              <w:pStyle w:val="15"/>
            </w:pPr>
            <w:r>
              <w:t>13025.72</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r>
              <w:t>220.74</w:t>
            </w:r>
          </w:p>
        </w:tc>
        <w:tc>
          <w:tcPr>
            <w:tcW w:w="1320" w:type="dxa"/>
            <w:vAlign w:val="center"/>
          </w:tcPr>
          <w:p>
            <w:pPr>
              <w:pStyle w:val="15"/>
            </w:pPr>
            <w:r>
              <w:t>320.60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17</w:t>
            </w:r>
          </w:p>
        </w:tc>
        <w:tc>
          <w:tcPr>
            <w:tcW w:w="1164" w:type="dxa"/>
            <w:vAlign w:val="center"/>
          </w:tcPr>
          <w:p>
            <w:pPr>
              <w:pStyle w:val="16"/>
            </w:pPr>
            <w:r>
              <w:t>2220101</w:t>
            </w:r>
          </w:p>
        </w:tc>
        <w:tc>
          <w:tcPr>
            <w:tcW w:w="2295" w:type="dxa"/>
            <w:vAlign w:val="center"/>
          </w:tcPr>
          <w:p>
            <w:pPr>
              <w:pStyle w:val="16"/>
            </w:pPr>
            <w:r>
              <w:t>行政运行</w:t>
            </w:r>
          </w:p>
        </w:tc>
        <w:tc>
          <w:tcPr>
            <w:tcW w:w="1230" w:type="dxa"/>
            <w:vAlign w:val="center"/>
          </w:tcPr>
          <w:p>
            <w:pPr>
              <w:pStyle w:val="15"/>
            </w:pPr>
            <w:r>
              <w:t>1543.07</w:t>
            </w:r>
          </w:p>
        </w:tc>
        <w:tc>
          <w:tcPr>
            <w:tcW w:w="1275" w:type="dxa"/>
            <w:vAlign w:val="center"/>
          </w:tcPr>
          <w:p>
            <w:pPr>
              <w:pStyle w:val="15"/>
            </w:pPr>
            <w:r>
              <w:t>1543.07</w:t>
            </w:r>
          </w:p>
        </w:tc>
        <w:tc>
          <w:tcPr>
            <w:tcW w:w="1425" w:type="dxa"/>
            <w:vAlign w:val="center"/>
          </w:tcPr>
          <w:p>
            <w:pPr>
              <w:pStyle w:val="15"/>
            </w:pPr>
            <w:r>
              <w:t>1543.07</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18</w:t>
            </w:r>
          </w:p>
        </w:tc>
        <w:tc>
          <w:tcPr>
            <w:tcW w:w="1164" w:type="dxa"/>
            <w:vAlign w:val="center"/>
          </w:tcPr>
          <w:p>
            <w:pPr>
              <w:pStyle w:val="16"/>
            </w:pPr>
            <w:r>
              <w:t>2220102</w:t>
            </w:r>
          </w:p>
        </w:tc>
        <w:tc>
          <w:tcPr>
            <w:tcW w:w="2295" w:type="dxa"/>
            <w:vAlign w:val="center"/>
          </w:tcPr>
          <w:p>
            <w:pPr>
              <w:pStyle w:val="16"/>
            </w:pPr>
            <w:r>
              <w:t>一般行政管理事务</w:t>
            </w:r>
          </w:p>
        </w:tc>
        <w:tc>
          <w:tcPr>
            <w:tcW w:w="1230" w:type="dxa"/>
            <w:vAlign w:val="center"/>
          </w:tcPr>
          <w:p>
            <w:pPr>
              <w:pStyle w:val="15"/>
            </w:pPr>
            <w:r>
              <w:t>29.64</w:t>
            </w:r>
          </w:p>
        </w:tc>
        <w:tc>
          <w:tcPr>
            <w:tcW w:w="1275" w:type="dxa"/>
            <w:vAlign w:val="center"/>
          </w:tcPr>
          <w:p>
            <w:pPr>
              <w:pStyle w:val="15"/>
            </w:pPr>
            <w:r>
              <w:t>29.64</w:t>
            </w:r>
          </w:p>
        </w:tc>
        <w:tc>
          <w:tcPr>
            <w:tcW w:w="1425" w:type="dxa"/>
            <w:vAlign w:val="center"/>
          </w:tcPr>
          <w:p>
            <w:pPr>
              <w:pStyle w:val="15"/>
            </w:pPr>
            <w:r>
              <w:t>29.64</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19</w:t>
            </w:r>
          </w:p>
        </w:tc>
        <w:tc>
          <w:tcPr>
            <w:tcW w:w="1164" w:type="dxa"/>
            <w:vAlign w:val="center"/>
          </w:tcPr>
          <w:p>
            <w:pPr>
              <w:pStyle w:val="16"/>
            </w:pPr>
            <w:r>
              <w:t>2220103</w:t>
            </w:r>
          </w:p>
        </w:tc>
        <w:tc>
          <w:tcPr>
            <w:tcW w:w="2295" w:type="dxa"/>
            <w:vAlign w:val="center"/>
          </w:tcPr>
          <w:p>
            <w:pPr>
              <w:pStyle w:val="16"/>
            </w:pPr>
            <w:r>
              <w:t>机关服务</w:t>
            </w:r>
          </w:p>
        </w:tc>
        <w:tc>
          <w:tcPr>
            <w:tcW w:w="1230" w:type="dxa"/>
            <w:vAlign w:val="center"/>
          </w:tcPr>
          <w:p>
            <w:pPr>
              <w:pStyle w:val="15"/>
            </w:pPr>
            <w:r>
              <w:t>389.00</w:t>
            </w:r>
          </w:p>
        </w:tc>
        <w:tc>
          <w:tcPr>
            <w:tcW w:w="1275" w:type="dxa"/>
            <w:vAlign w:val="center"/>
          </w:tcPr>
          <w:p>
            <w:pPr>
              <w:pStyle w:val="15"/>
            </w:pPr>
            <w:r>
              <w:t>389.00</w:t>
            </w:r>
          </w:p>
        </w:tc>
        <w:tc>
          <w:tcPr>
            <w:tcW w:w="1425" w:type="dxa"/>
            <w:vAlign w:val="center"/>
          </w:tcPr>
          <w:p>
            <w:pPr>
              <w:pStyle w:val="15"/>
            </w:pPr>
            <w:r>
              <w:t>384.00</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r>
              <w:t>5.00</w:t>
            </w: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20</w:t>
            </w:r>
          </w:p>
        </w:tc>
        <w:tc>
          <w:tcPr>
            <w:tcW w:w="1164" w:type="dxa"/>
            <w:vAlign w:val="center"/>
          </w:tcPr>
          <w:p>
            <w:pPr>
              <w:pStyle w:val="16"/>
            </w:pPr>
            <w:r>
              <w:t>2220105</w:t>
            </w:r>
          </w:p>
        </w:tc>
        <w:tc>
          <w:tcPr>
            <w:tcW w:w="2295" w:type="dxa"/>
            <w:vAlign w:val="center"/>
          </w:tcPr>
          <w:p>
            <w:pPr>
              <w:pStyle w:val="16"/>
            </w:pPr>
            <w:r>
              <w:t>信息统计</w:t>
            </w:r>
          </w:p>
        </w:tc>
        <w:tc>
          <w:tcPr>
            <w:tcW w:w="1230" w:type="dxa"/>
            <w:vAlign w:val="center"/>
          </w:tcPr>
          <w:p>
            <w:pPr>
              <w:pStyle w:val="15"/>
            </w:pPr>
            <w:r>
              <w:t>18.00</w:t>
            </w:r>
          </w:p>
        </w:tc>
        <w:tc>
          <w:tcPr>
            <w:tcW w:w="1275" w:type="dxa"/>
            <w:vAlign w:val="center"/>
          </w:tcPr>
          <w:p>
            <w:pPr>
              <w:pStyle w:val="15"/>
            </w:pPr>
            <w:r>
              <w:t>18.00</w:t>
            </w:r>
          </w:p>
        </w:tc>
        <w:tc>
          <w:tcPr>
            <w:tcW w:w="1425" w:type="dxa"/>
            <w:vAlign w:val="center"/>
          </w:tcPr>
          <w:p>
            <w:pPr>
              <w:pStyle w:val="15"/>
            </w:pPr>
            <w:r>
              <w:t>18.00</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21</w:t>
            </w:r>
          </w:p>
        </w:tc>
        <w:tc>
          <w:tcPr>
            <w:tcW w:w="1164" w:type="dxa"/>
            <w:vAlign w:val="center"/>
          </w:tcPr>
          <w:p>
            <w:pPr>
              <w:pStyle w:val="16"/>
            </w:pPr>
            <w:r>
              <w:t>2220106</w:t>
            </w:r>
          </w:p>
        </w:tc>
        <w:tc>
          <w:tcPr>
            <w:tcW w:w="2295" w:type="dxa"/>
            <w:vAlign w:val="center"/>
          </w:tcPr>
          <w:p>
            <w:pPr>
              <w:pStyle w:val="16"/>
            </w:pPr>
            <w:r>
              <w:t>专项业务活动</w:t>
            </w:r>
          </w:p>
        </w:tc>
        <w:tc>
          <w:tcPr>
            <w:tcW w:w="1230" w:type="dxa"/>
            <w:vAlign w:val="center"/>
          </w:tcPr>
          <w:p>
            <w:pPr>
              <w:pStyle w:val="15"/>
            </w:pPr>
            <w:r>
              <w:t>421.97</w:t>
            </w:r>
          </w:p>
        </w:tc>
        <w:tc>
          <w:tcPr>
            <w:tcW w:w="1275" w:type="dxa"/>
            <w:vAlign w:val="center"/>
          </w:tcPr>
          <w:p>
            <w:pPr>
              <w:pStyle w:val="15"/>
            </w:pPr>
            <w:r>
              <w:t>421.97</w:t>
            </w:r>
          </w:p>
        </w:tc>
        <w:tc>
          <w:tcPr>
            <w:tcW w:w="1425" w:type="dxa"/>
            <w:vAlign w:val="center"/>
          </w:tcPr>
          <w:p>
            <w:pPr>
              <w:pStyle w:val="15"/>
            </w:pPr>
            <w:r>
              <w:t>421.97</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22</w:t>
            </w:r>
          </w:p>
        </w:tc>
        <w:tc>
          <w:tcPr>
            <w:tcW w:w="1164" w:type="dxa"/>
            <w:vAlign w:val="center"/>
          </w:tcPr>
          <w:p>
            <w:pPr>
              <w:pStyle w:val="16"/>
            </w:pPr>
            <w:r>
              <w:t>2220115</w:t>
            </w:r>
          </w:p>
        </w:tc>
        <w:tc>
          <w:tcPr>
            <w:tcW w:w="2295" w:type="dxa"/>
            <w:vAlign w:val="center"/>
          </w:tcPr>
          <w:p>
            <w:pPr>
              <w:pStyle w:val="16"/>
            </w:pPr>
            <w:r>
              <w:t>粮食风险基金</w:t>
            </w:r>
          </w:p>
        </w:tc>
        <w:tc>
          <w:tcPr>
            <w:tcW w:w="1230" w:type="dxa"/>
            <w:vAlign w:val="center"/>
          </w:tcPr>
          <w:p>
            <w:pPr>
              <w:pStyle w:val="15"/>
            </w:pPr>
            <w:r>
              <w:t>9000.00</w:t>
            </w:r>
          </w:p>
        </w:tc>
        <w:tc>
          <w:tcPr>
            <w:tcW w:w="1275" w:type="dxa"/>
            <w:vAlign w:val="center"/>
          </w:tcPr>
          <w:p>
            <w:pPr>
              <w:pStyle w:val="15"/>
            </w:pPr>
            <w:r>
              <w:t>9000.00</w:t>
            </w:r>
          </w:p>
        </w:tc>
        <w:tc>
          <w:tcPr>
            <w:tcW w:w="1425" w:type="dxa"/>
            <w:vAlign w:val="center"/>
          </w:tcPr>
          <w:p>
            <w:pPr>
              <w:pStyle w:val="15"/>
            </w:pPr>
            <w:r>
              <w:t>9000.00</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23</w:t>
            </w:r>
          </w:p>
        </w:tc>
        <w:tc>
          <w:tcPr>
            <w:tcW w:w="1164" w:type="dxa"/>
            <w:vAlign w:val="center"/>
          </w:tcPr>
          <w:p>
            <w:pPr>
              <w:pStyle w:val="16"/>
            </w:pPr>
            <w:r>
              <w:t>2220119</w:t>
            </w:r>
          </w:p>
        </w:tc>
        <w:tc>
          <w:tcPr>
            <w:tcW w:w="2295" w:type="dxa"/>
            <w:vAlign w:val="center"/>
          </w:tcPr>
          <w:p>
            <w:pPr>
              <w:pStyle w:val="16"/>
            </w:pPr>
            <w:r>
              <w:t>设施建设</w:t>
            </w:r>
          </w:p>
        </w:tc>
        <w:tc>
          <w:tcPr>
            <w:tcW w:w="1230" w:type="dxa"/>
            <w:vAlign w:val="center"/>
          </w:tcPr>
          <w:p>
            <w:pPr>
              <w:pStyle w:val="15"/>
            </w:pPr>
            <w:r>
              <w:t>1000.00</w:t>
            </w:r>
          </w:p>
        </w:tc>
        <w:tc>
          <w:tcPr>
            <w:tcW w:w="1275" w:type="dxa"/>
            <w:vAlign w:val="center"/>
          </w:tcPr>
          <w:p>
            <w:pPr>
              <w:pStyle w:val="15"/>
            </w:pPr>
            <w:r>
              <w:t>1000.00</w:t>
            </w:r>
          </w:p>
        </w:tc>
        <w:tc>
          <w:tcPr>
            <w:tcW w:w="1425" w:type="dxa"/>
            <w:vAlign w:val="center"/>
          </w:tcPr>
          <w:p>
            <w:pPr>
              <w:pStyle w:val="15"/>
            </w:pPr>
            <w:r>
              <w:t>1000.00</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24</w:t>
            </w:r>
          </w:p>
        </w:tc>
        <w:tc>
          <w:tcPr>
            <w:tcW w:w="1164" w:type="dxa"/>
            <w:vAlign w:val="center"/>
          </w:tcPr>
          <w:p>
            <w:pPr>
              <w:pStyle w:val="16"/>
            </w:pPr>
            <w:r>
              <w:t>2220121</w:t>
            </w:r>
          </w:p>
        </w:tc>
        <w:tc>
          <w:tcPr>
            <w:tcW w:w="2295" w:type="dxa"/>
            <w:vAlign w:val="center"/>
          </w:tcPr>
          <w:p>
            <w:pPr>
              <w:pStyle w:val="16"/>
            </w:pPr>
            <w:r>
              <w:t>物资保管保养</w:t>
            </w:r>
          </w:p>
        </w:tc>
        <w:tc>
          <w:tcPr>
            <w:tcW w:w="1230" w:type="dxa"/>
            <w:vAlign w:val="center"/>
          </w:tcPr>
          <w:p>
            <w:pPr>
              <w:pStyle w:val="15"/>
            </w:pPr>
            <w:r>
              <w:t>118.50</w:t>
            </w:r>
          </w:p>
        </w:tc>
        <w:tc>
          <w:tcPr>
            <w:tcW w:w="1275" w:type="dxa"/>
            <w:vAlign w:val="center"/>
          </w:tcPr>
          <w:p>
            <w:pPr>
              <w:pStyle w:val="15"/>
            </w:pPr>
            <w:r>
              <w:t>118.50</w:t>
            </w:r>
          </w:p>
        </w:tc>
        <w:tc>
          <w:tcPr>
            <w:tcW w:w="1425" w:type="dxa"/>
            <w:vAlign w:val="center"/>
          </w:tcPr>
          <w:p>
            <w:pPr>
              <w:pStyle w:val="15"/>
            </w:pPr>
            <w:r>
              <w:t>118.50</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25</w:t>
            </w:r>
          </w:p>
        </w:tc>
        <w:tc>
          <w:tcPr>
            <w:tcW w:w="1164" w:type="dxa"/>
            <w:vAlign w:val="center"/>
          </w:tcPr>
          <w:p>
            <w:pPr>
              <w:pStyle w:val="16"/>
            </w:pPr>
            <w:r>
              <w:t>2220150</w:t>
            </w:r>
          </w:p>
        </w:tc>
        <w:tc>
          <w:tcPr>
            <w:tcW w:w="2295" w:type="dxa"/>
            <w:vAlign w:val="center"/>
          </w:tcPr>
          <w:p>
            <w:pPr>
              <w:pStyle w:val="16"/>
            </w:pPr>
            <w:r>
              <w:t>事业运行</w:t>
            </w:r>
          </w:p>
        </w:tc>
        <w:tc>
          <w:tcPr>
            <w:tcW w:w="1230" w:type="dxa"/>
            <w:vAlign w:val="center"/>
          </w:tcPr>
          <w:p>
            <w:pPr>
              <w:pStyle w:val="15"/>
            </w:pPr>
            <w:r>
              <w:t>726.28</w:t>
            </w:r>
          </w:p>
        </w:tc>
        <w:tc>
          <w:tcPr>
            <w:tcW w:w="1275" w:type="dxa"/>
            <w:vAlign w:val="center"/>
          </w:tcPr>
          <w:p>
            <w:pPr>
              <w:pStyle w:val="15"/>
            </w:pPr>
            <w:r>
              <w:t>726.28</w:t>
            </w:r>
          </w:p>
        </w:tc>
        <w:tc>
          <w:tcPr>
            <w:tcW w:w="1425" w:type="dxa"/>
            <w:vAlign w:val="center"/>
          </w:tcPr>
          <w:p>
            <w:pPr>
              <w:pStyle w:val="15"/>
            </w:pPr>
            <w:r>
              <w:t>510.54</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r>
              <w:t>215.74</w:t>
            </w: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26</w:t>
            </w:r>
          </w:p>
        </w:tc>
        <w:tc>
          <w:tcPr>
            <w:tcW w:w="1164" w:type="dxa"/>
            <w:vAlign w:val="center"/>
          </w:tcPr>
          <w:p>
            <w:pPr>
              <w:pStyle w:val="16"/>
            </w:pPr>
            <w:r>
              <w:t>2220199</w:t>
            </w:r>
          </w:p>
        </w:tc>
        <w:tc>
          <w:tcPr>
            <w:tcW w:w="2295" w:type="dxa"/>
            <w:vAlign w:val="center"/>
          </w:tcPr>
          <w:p>
            <w:pPr>
              <w:pStyle w:val="16"/>
            </w:pPr>
            <w:r>
              <w:t>其他粮油物资事务支出</w:t>
            </w:r>
          </w:p>
        </w:tc>
        <w:tc>
          <w:tcPr>
            <w:tcW w:w="1230" w:type="dxa"/>
            <w:vAlign w:val="center"/>
          </w:tcPr>
          <w:p>
            <w:pPr>
              <w:pStyle w:val="15"/>
            </w:pPr>
            <w:r>
              <w:t>320.60</w:t>
            </w:r>
          </w:p>
        </w:tc>
        <w:tc>
          <w:tcPr>
            <w:tcW w:w="1275" w:type="dxa"/>
            <w:vAlign w:val="center"/>
          </w:tcPr>
          <w:p>
            <w:pPr>
              <w:pStyle w:val="15"/>
            </w:pPr>
          </w:p>
        </w:tc>
        <w:tc>
          <w:tcPr>
            <w:tcW w:w="1425" w:type="dxa"/>
            <w:vAlign w:val="center"/>
          </w:tcPr>
          <w:p>
            <w:pPr>
              <w:pStyle w:val="15"/>
            </w:pP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r>
              <w:t>320.60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27</w:t>
            </w:r>
          </w:p>
        </w:tc>
        <w:tc>
          <w:tcPr>
            <w:tcW w:w="1164" w:type="dxa"/>
            <w:vAlign w:val="center"/>
          </w:tcPr>
          <w:p>
            <w:pPr>
              <w:pStyle w:val="16"/>
            </w:pPr>
            <w:r>
              <w:t>22203</w:t>
            </w:r>
          </w:p>
        </w:tc>
        <w:tc>
          <w:tcPr>
            <w:tcW w:w="2295" w:type="dxa"/>
            <w:vAlign w:val="center"/>
          </w:tcPr>
          <w:p>
            <w:pPr>
              <w:pStyle w:val="16"/>
            </w:pPr>
            <w:r>
              <w:t>能源储备</w:t>
            </w:r>
          </w:p>
        </w:tc>
        <w:tc>
          <w:tcPr>
            <w:tcW w:w="1230" w:type="dxa"/>
            <w:vAlign w:val="center"/>
          </w:tcPr>
          <w:p>
            <w:pPr>
              <w:pStyle w:val="15"/>
            </w:pPr>
            <w:r>
              <w:t>5765.00</w:t>
            </w:r>
          </w:p>
        </w:tc>
        <w:tc>
          <w:tcPr>
            <w:tcW w:w="1275" w:type="dxa"/>
            <w:vAlign w:val="center"/>
          </w:tcPr>
          <w:p>
            <w:pPr>
              <w:pStyle w:val="15"/>
            </w:pPr>
            <w:r>
              <w:t>5765.00</w:t>
            </w:r>
          </w:p>
        </w:tc>
        <w:tc>
          <w:tcPr>
            <w:tcW w:w="1425" w:type="dxa"/>
            <w:vAlign w:val="center"/>
          </w:tcPr>
          <w:p>
            <w:pPr>
              <w:pStyle w:val="15"/>
            </w:pPr>
            <w:r>
              <w:t>5765.00</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28</w:t>
            </w:r>
          </w:p>
        </w:tc>
        <w:tc>
          <w:tcPr>
            <w:tcW w:w="1164" w:type="dxa"/>
            <w:vAlign w:val="center"/>
          </w:tcPr>
          <w:p>
            <w:pPr>
              <w:pStyle w:val="16"/>
            </w:pPr>
            <w:r>
              <w:t>2220305</w:t>
            </w:r>
          </w:p>
        </w:tc>
        <w:tc>
          <w:tcPr>
            <w:tcW w:w="2295" w:type="dxa"/>
            <w:vAlign w:val="center"/>
          </w:tcPr>
          <w:p>
            <w:pPr>
              <w:pStyle w:val="16"/>
            </w:pPr>
            <w:r>
              <w:t>成品油储备</w:t>
            </w:r>
          </w:p>
        </w:tc>
        <w:tc>
          <w:tcPr>
            <w:tcW w:w="1230" w:type="dxa"/>
            <w:vAlign w:val="center"/>
          </w:tcPr>
          <w:p>
            <w:pPr>
              <w:pStyle w:val="15"/>
            </w:pPr>
            <w:r>
              <w:t>5765.00</w:t>
            </w:r>
          </w:p>
        </w:tc>
        <w:tc>
          <w:tcPr>
            <w:tcW w:w="1275" w:type="dxa"/>
            <w:vAlign w:val="center"/>
          </w:tcPr>
          <w:p>
            <w:pPr>
              <w:pStyle w:val="15"/>
            </w:pPr>
            <w:r>
              <w:t>5765.00</w:t>
            </w:r>
          </w:p>
        </w:tc>
        <w:tc>
          <w:tcPr>
            <w:tcW w:w="1425" w:type="dxa"/>
            <w:vAlign w:val="center"/>
          </w:tcPr>
          <w:p>
            <w:pPr>
              <w:pStyle w:val="15"/>
            </w:pPr>
            <w:r>
              <w:t>5765.00</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29</w:t>
            </w:r>
          </w:p>
        </w:tc>
        <w:tc>
          <w:tcPr>
            <w:tcW w:w="1164" w:type="dxa"/>
            <w:vAlign w:val="center"/>
          </w:tcPr>
          <w:p>
            <w:pPr>
              <w:pStyle w:val="16"/>
            </w:pPr>
            <w:r>
              <w:t>22205</w:t>
            </w:r>
          </w:p>
        </w:tc>
        <w:tc>
          <w:tcPr>
            <w:tcW w:w="2295" w:type="dxa"/>
            <w:vAlign w:val="center"/>
          </w:tcPr>
          <w:p>
            <w:pPr>
              <w:pStyle w:val="16"/>
            </w:pPr>
            <w:r>
              <w:t>重要商品储备</w:t>
            </w:r>
          </w:p>
        </w:tc>
        <w:tc>
          <w:tcPr>
            <w:tcW w:w="1230" w:type="dxa"/>
            <w:vAlign w:val="center"/>
          </w:tcPr>
          <w:p>
            <w:pPr>
              <w:pStyle w:val="15"/>
            </w:pPr>
            <w:r>
              <w:t>2580.00</w:t>
            </w:r>
          </w:p>
        </w:tc>
        <w:tc>
          <w:tcPr>
            <w:tcW w:w="1275" w:type="dxa"/>
            <w:vAlign w:val="center"/>
          </w:tcPr>
          <w:p>
            <w:pPr>
              <w:pStyle w:val="15"/>
            </w:pPr>
            <w:r>
              <w:t>2050.00</w:t>
            </w:r>
          </w:p>
        </w:tc>
        <w:tc>
          <w:tcPr>
            <w:tcW w:w="1425" w:type="dxa"/>
            <w:vAlign w:val="center"/>
          </w:tcPr>
          <w:p>
            <w:pPr>
              <w:pStyle w:val="15"/>
            </w:pPr>
            <w:r>
              <w:t>2050.00</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r>
              <w:t>530.00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30</w:t>
            </w:r>
          </w:p>
        </w:tc>
        <w:tc>
          <w:tcPr>
            <w:tcW w:w="1164" w:type="dxa"/>
            <w:vAlign w:val="center"/>
          </w:tcPr>
          <w:p>
            <w:pPr>
              <w:pStyle w:val="16"/>
            </w:pPr>
            <w:r>
              <w:t>2220502</w:t>
            </w:r>
          </w:p>
        </w:tc>
        <w:tc>
          <w:tcPr>
            <w:tcW w:w="2295" w:type="dxa"/>
            <w:vAlign w:val="center"/>
          </w:tcPr>
          <w:p>
            <w:pPr>
              <w:pStyle w:val="16"/>
            </w:pPr>
            <w:r>
              <w:t>食糖储备</w:t>
            </w:r>
          </w:p>
        </w:tc>
        <w:tc>
          <w:tcPr>
            <w:tcW w:w="1230" w:type="dxa"/>
            <w:vAlign w:val="center"/>
          </w:tcPr>
          <w:p>
            <w:pPr>
              <w:pStyle w:val="15"/>
            </w:pPr>
            <w:r>
              <w:t>200.00</w:t>
            </w:r>
          </w:p>
        </w:tc>
        <w:tc>
          <w:tcPr>
            <w:tcW w:w="1275" w:type="dxa"/>
            <w:vAlign w:val="center"/>
          </w:tcPr>
          <w:p>
            <w:pPr>
              <w:pStyle w:val="15"/>
            </w:pPr>
            <w:r>
              <w:t>200.00</w:t>
            </w:r>
          </w:p>
        </w:tc>
        <w:tc>
          <w:tcPr>
            <w:tcW w:w="1425" w:type="dxa"/>
            <w:vAlign w:val="center"/>
          </w:tcPr>
          <w:p>
            <w:pPr>
              <w:pStyle w:val="15"/>
            </w:pPr>
            <w:r>
              <w:t>200.00</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31</w:t>
            </w:r>
          </w:p>
        </w:tc>
        <w:tc>
          <w:tcPr>
            <w:tcW w:w="1164" w:type="dxa"/>
            <w:vAlign w:val="center"/>
          </w:tcPr>
          <w:p>
            <w:pPr>
              <w:pStyle w:val="16"/>
            </w:pPr>
            <w:r>
              <w:t>2220509</w:t>
            </w:r>
          </w:p>
        </w:tc>
        <w:tc>
          <w:tcPr>
            <w:tcW w:w="2295" w:type="dxa"/>
            <w:vAlign w:val="center"/>
          </w:tcPr>
          <w:p>
            <w:pPr>
              <w:pStyle w:val="16"/>
            </w:pPr>
            <w:r>
              <w:t>食盐储备</w:t>
            </w:r>
          </w:p>
        </w:tc>
        <w:tc>
          <w:tcPr>
            <w:tcW w:w="1230" w:type="dxa"/>
            <w:vAlign w:val="center"/>
          </w:tcPr>
          <w:p>
            <w:pPr>
              <w:pStyle w:val="15"/>
            </w:pPr>
            <w:r>
              <w:t>450.00</w:t>
            </w:r>
          </w:p>
        </w:tc>
        <w:tc>
          <w:tcPr>
            <w:tcW w:w="1275" w:type="dxa"/>
            <w:vAlign w:val="center"/>
          </w:tcPr>
          <w:p>
            <w:pPr>
              <w:pStyle w:val="15"/>
            </w:pPr>
            <w:r>
              <w:t>450.00</w:t>
            </w:r>
          </w:p>
        </w:tc>
        <w:tc>
          <w:tcPr>
            <w:tcW w:w="1425" w:type="dxa"/>
            <w:vAlign w:val="center"/>
          </w:tcPr>
          <w:p>
            <w:pPr>
              <w:pStyle w:val="15"/>
            </w:pPr>
            <w:r>
              <w:t>450.00</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vAlign w:val="center"/>
          </w:tcPr>
          <w:p>
            <w:pPr>
              <w:pStyle w:val="17"/>
            </w:pPr>
            <w:r>
              <w:t>32</w:t>
            </w:r>
          </w:p>
        </w:tc>
        <w:tc>
          <w:tcPr>
            <w:tcW w:w="1164" w:type="dxa"/>
            <w:vAlign w:val="center"/>
          </w:tcPr>
          <w:p>
            <w:pPr>
              <w:pStyle w:val="16"/>
            </w:pPr>
            <w:r>
              <w:t>2220511</w:t>
            </w:r>
          </w:p>
        </w:tc>
        <w:tc>
          <w:tcPr>
            <w:tcW w:w="2295" w:type="dxa"/>
            <w:vAlign w:val="center"/>
          </w:tcPr>
          <w:p>
            <w:pPr>
              <w:pStyle w:val="16"/>
            </w:pPr>
            <w:r>
              <w:t>应急物资储备</w:t>
            </w:r>
          </w:p>
        </w:tc>
        <w:tc>
          <w:tcPr>
            <w:tcW w:w="1230" w:type="dxa"/>
            <w:vAlign w:val="center"/>
          </w:tcPr>
          <w:p>
            <w:pPr>
              <w:pStyle w:val="15"/>
            </w:pPr>
            <w:r>
              <w:t>1930.00</w:t>
            </w:r>
          </w:p>
        </w:tc>
        <w:tc>
          <w:tcPr>
            <w:tcW w:w="1275" w:type="dxa"/>
            <w:vAlign w:val="center"/>
          </w:tcPr>
          <w:p>
            <w:pPr>
              <w:pStyle w:val="15"/>
            </w:pPr>
            <w:r>
              <w:t>1400.00</w:t>
            </w:r>
          </w:p>
        </w:tc>
        <w:tc>
          <w:tcPr>
            <w:tcW w:w="1425" w:type="dxa"/>
            <w:vAlign w:val="center"/>
          </w:tcPr>
          <w:p>
            <w:pPr>
              <w:pStyle w:val="15"/>
            </w:pPr>
            <w:r>
              <w:t>1400.00</w:t>
            </w:r>
          </w:p>
        </w:tc>
        <w:tc>
          <w:tcPr>
            <w:tcW w:w="795" w:type="dxa"/>
            <w:vAlign w:val="center"/>
          </w:tcPr>
          <w:p>
            <w:pPr>
              <w:pStyle w:val="15"/>
            </w:pPr>
          </w:p>
        </w:tc>
        <w:tc>
          <w:tcPr>
            <w:tcW w:w="705" w:type="dxa"/>
            <w:vAlign w:val="center"/>
          </w:tcPr>
          <w:p>
            <w:pPr>
              <w:pStyle w:val="15"/>
            </w:pPr>
          </w:p>
        </w:tc>
        <w:tc>
          <w:tcPr>
            <w:tcW w:w="825" w:type="dxa"/>
            <w:vAlign w:val="center"/>
          </w:tcPr>
          <w:p>
            <w:pPr>
              <w:pStyle w:val="15"/>
            </w:pPr>
          </w:p>
        </w:tc>
        <w:tc>
          <w:tcPr>
            <w:tcW w:w="705" w:type="dxa"/>
            <w:vAlign w:val="center"/>
          </w:tcPr>
          <w:p>
            <w:pPr>
              <w:pStyle w:val="15"/>
            </w:pPr>
          </w:p>
        </w:tc>
        <w:tc>
          <w:tcPr>
            <w:tcW w:w="747" w:type="dxa"/>
            <w:vAlign w:val="center"/>
          </w:tcPr>
          <w:p>
            <w:pPr>
              <w:pStyle w:val="15"/>
            </w:pPr>
          </w:p>
        </w:tc>
        <w:tc>
          <w:tcPr>
            <w:tcW w:w="1185" w:type="dxa"/>
            <w:vAlign w:val="center"/>
          </w:tcPr>
          <w:p>
            <w:pPr>
              <w:pStyle w:val="15"/>
            </w:pPr>
          </w:p>
        </w:tc>
        <w:tc>
          <w:tcPr>
            <w:tcW w:w="1320" w:type="dxa"/>
            <w:vAlign w:val="center"/>
          </w:tcPr>
          <w:p>
            <w:pPr>
              <w:pStyle w:val="15"/>
            </w:pPr>
            <w:r>
              <w:t>530.00</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5"/>
        <w:gridCol w:w="1185"/>
        <w:gridCol w:w="3285"/>
        <w:gridCol w:w="1425"/>
        <w:gridCol w:w="1470"/>
        <w:gridCol w:w="1559"/>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15" w:type="dxa"/>
            <w:gridSpan w:val="3"/>
            <w:tcBorders>
              <w:top w:val="single" w:color="FFFFFF" w:sz="6" w:space="0"/>
              <w:left w:val="single" w:color="FFFFFF" w:sz="6" w:space="0"/>
              <w:right w:val="single" w:color="FFFFFF" w:sz="6" w:space="0"/>
            </w:tcBorders>
            <w:vAlign w:val="center"/>
          </w:tcPr>
          <w:p>
            <w:pPr>
              <w:pStyle w:val="13"/>
            </w:pPr>
            <w:r>
              <w:t>449河北省粮食和物资储备局</w:t>
            </w:r>
          </w:p>
        </w:tc>
        <w:tc>
          <w:tcPr>
            <w:tcW w:w="2895"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48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245" w:type="dxa"/>
            <w:vMerge w:val="restart"/>
            <w:vAlign w:val="center"/>
          </w:tcPr>
          <w:p>
            <w:pPr>
              <w:pStyle w:val="14"/>
            </w:pPr>
            <w:r>
              <w:t>序号</w:t>
            </w:r>
          </w:p>
        </w:tc>
        <w:tc>
          <w:tcPr>
            <w:tcW w:w="4470" w:type="dxa"/>
            <w:gridSpan w:val="2"/>
            <w:vAlign w:val="center"/>
          </w:tcPr>
          <w:p>
            <w:pPr>
              <w:pStyle w:val="14"/>
            </w:pPr>
            <w:r>
              <w:t>功能分类科目</w:t>
            </w:r>
          </w:p>
        </w:tc>
        <w:tc>
          <w:tcPr>
            <w:tcW w:w="1425" w:type="dxa"/>
            <w:vMerge w:val="restart"/>
            <w:vAlign w:val="center"/>
          </w:tcPr>
          <w:p>
            <w:pPr>
              <w:pStyle w:val="14"/>
            </w:pPr>
            <w:r>
              <w:t>合计</w:t>
            </w:r>
          </w:p>
        </w:tc>
        <w:tc>
          <w:tcPr>
            <w:tcW w:w="1470" w:type="dxa"/>
            <w:vMerge w:val="restart"/>
            <w:vAlign w:val="center"/>
          </w:tcPr>
          <w:p>
            <w:pPr>
              <w:pStyle w:val="14"/>
            </w:pPr>
            <w:r>
              <w:t>基本支出</w:t>
            </w:r>
          </w:p>
        </w:tc>
        <w:tc>
          <w:tcPr>
            <w:tcW w:w="1559" w:type="dxa"/>
            <w:vMerge w:val="restart"/>
            <w:vAlign w:val="center"/>
          </w:tcPr>
          <w:p>
            <w:pPr>
              <w:pStyle w:val="14"/>
            </w:pPr>
            <w:r>
              <w:t>项目支出</w:t>
            </w:r>
          </w:p>
        </w:tc>
        <w:tc>
          <w:tcPr>
            <w:tcW w:w="1095" w:type="dxa"/>
            <w:vMerge w:val="restart"/>
            <w:vAlign w:val="center"/>
          </w:tcPr>
          <w:p>
            <w:pPr>
              <w:pStyle w:val="14"/>
            </w:pPr>
            <w:r>
              <w:t>经营支出</w:t>
            </w:r>
          </w:p>
        </w:tc>
        <w:tc>
          <w:tcPr>
            <w:tcW w:w="1095" w:type="dxa"/>
            <w:vMerge w:val="restart"/>
            <w:vAlign w:val="center"/>
          </w:tcPr>
          <w:p>
            <w:pPr>
              <w:pStyle w:val="14"/>
            </w:pPr>
            <w:r>
              <w:t>上解上级     支出</w:t>
            </w:r>
          </w:p>
        </w:tc>
        <w:tc>
          <w:tcPr>
            <w:tcW w:w="109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continue"/>
          </w:tcPr>
          <w:p/>
        </w:tc>
        <w:tc>
          <w:tcPr>
            <w:tcW w:w="1185" w:type="dxa"/>
            <w:vAlign w:val="center"/>
          </w:tcPr>
          <w:p>
            <w:pPr>
              <w:pStyle w:val="14"/>
            </w:pPr>
            <w:r>
              <w:t>科目    编码</w:t>
            </w:r>
          </w:p>
        </w:tc>
        <w:tc>
          <w:tcPr>
            <w:tcW w:w="3285" w:type="dxa"/>
            <w:vAlign w:val="center"/>
          </w:tcPr>
          <w:p>
            <w:pPr>
              <w:pStyle w:val="14"/>
            </w:pPr>
            <w:r>
              <w:t>科目名称</w:t>
            </w:r>
          </w:p>
        </w:tc>
        <w:tc>
          <w:tcPr>
            <w:tcW w:w="1425" w:type="dxa"/>
            <w:vMerge w:val="continue"/>
          </w:tcPr>
          <w:p/>
        </w:tc>
        <w:tc>
          <w:tcPr>
            <w:tcW w:w="1470" w:type="dxa"/>
            <w:vMerge w:val="continue"/>
          </w:tcPr>
          <w:p/>
        </w:tc>
        <w:tc>
          <w:tcPr>
            <w:tcW w:w="1559"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245" w:type="dxa"/>
            <w:vAlign w:val="center"/>
          </w:tcPr>
          <w:p>
            <w:pPr>
              <w:pStyle w:val="14"/>
            </w:pPr>
            <w:r>
              <w:t>栏次</w:t>
            </w:r>
          </w:p>
        </w:tc>
        <w:tc>
          <w:tcPr>
            <w:tcW w:w="1185" w:type="dxa"/>
            <w:vAlign w:val="center"/>
          </w:tcPr>
          <w:p>
            <w:pPr>
              <w:pStyle w:val="14"/>
            </w:pPr>
            <w:r>
              <w:t>1</w:t>
            </w:r>
          </w:p>
        </w:tc>
        <w:tc>
          <w:tcPr>
            <w:tcW w:w="3285" w:type="dxa"/>
            <w:vAlign w:val="center"/>
          </w:tcPr>
          <w:p>
            <w:pPr>
              <w:pStyle w:val="14"/>
            </w:pPr>
            <w:r>
              <w:t>2</w:t>
            </w:r>
          </w:p>
        </w:tc>
        <w:tc>
          <w:tcPr>
            <w:tcW w:w="1425" w:type="dxa"/>
            <w:vAlign w:val="center"/>
          </w:tcPr>
          <w:p>
            <w:pPr>
              <w:pStyle w:val="14"/>
            </w:pPr>
            <w:r>
              <w:t>3</w:t>
            </w:r>
          </w:p>
        </w:tc>
        <w:tc>
          <w:tcPr>
            <w:tcW w:w="1470" w:type="dxa"/>
            <w:vAlign w:val="center"/>
          </w:tcPr>
          <w:p>
            <w:pPr>
              <w:pStyle w:val="14"/>
            </w:pPr>
            <w:r>
              <w:t>4</w:t>
            </w:r>
          </w:p>
        </w:tc>
        <w:tc>
          <w:tcPr>
            <w:tcW w:w="1559" w:type="dxa"/>
            <w:vAlign w:val="center"/>
          </w:tcPr>
          <w:p>
            <w:pPr>
              <w:pStyle w:val="14"/>
            </w:pPr>
            <w:r>
              <w:t>5</w:t>
            </w:r>
          </w:p>
        </w:tc>
        <w:tc>
          <w:tcPr>
            <w:tcW w:w="1095" w:type="dxa"/>
            <w:vAlign w:val="center"/>
          </w:tcPr>
          <w:p>
            <w:pPr>
              <w:pStyle w:val="14"/>
            </w:pPr>
            <w:r>
              <w:t>6</w:t>
            </w:r>
          </w:p>
        </w:tc>
        <w:tc>
          <w:tcPr>
            <w:tcW w:w="1095" w:type="dxa"/>
            <w:vAlign w:val="center"/>
          </w:tcPr>
          <w:p>
            <w:pPr>
              <w:pStyle w:val="14"/>
            </w:pPr>
            <w:r>
              <w:t>7</w:t>
            </w:r>
          </w:p>
        </w:tc>
        <w:tc>
          <w:tcPr>
            <w:tcW w:w="109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w:t>
            </w:r>
          </w:p>
        </w:tc>
        <w:tc>
          <w:tcPr>
            <w:tcW w:w="1185" w:type="dxa"/>
            <w:vAlign w:val="center"/>
          </w:tcPr>
          <w:p>
            <w:pPr>
              <w:pStyle w:val="20"/>
            </w:pPr>
          </w:p>
        </w:tc>
        <w:tc>
          <w:tcPr>
            <w:tcW w:w="3285" w:type="dxa"/>
            <w:vAlign w:val="center"/>
          </w:tcPr>
          <w:p>
            <w:pPr>
              <w:pStyle w:val="18"/>
            </w:pPr>
            <w:r>
              <w:t>合计</w:t>
            </w:r>
          </w:p>
        </w:tc>
        <w:tc>
          <w:tcPr>
            <w:tcW w:w="1425" w:type="dxa"/>
            <w:vAlign w:val="center"/>
          </w:tcPr>
          <w:p>
            <w:pPr>
              <w:pStyle w:val="19"/>
            </w:pPr>
            <w:r>
              <w:t>23581.42</w:t>
            </w:r>
          </w:p>
        </w:tc>
        <w:tc>
          <w:tcPr>
            <w:tcW w:w="1470" w:type="dxa"/>
            <w:vAlign w:val="center"/>
          </w:tcPr>
          <w:p>
            <w:pPr>
              <w:pStyle w:val="19"/>
            </w:pPr>
            <w:r>
              <w:t>4226.70</w:t>
            </w:r>
          </w:p>
        </w:tc>
        <w:tc>
          <w:tcPr>
            <w:tcW w:w="1559" w:type="dxa"/>
            <w:vAlign w:val="center"/>
          </w:tcPr>
          <w:p>
            <w:pPr>
              <w:pStyle w:val="19"/>
            </w:pPr>
            <w:r>
              <w:t>19354.72</w:t>
            </w:r>
          </w:p>
        </w:tc>
        <w:tc>
          <w:tcPr>
            <w:tcW w:w="1095" w:type="dxa"/>
            <w:vAlign w:val="center"/>
          </w:tcPr>
          <w:p>
            <w:pPr>
              <w:pStyle w:val="19"/>
            </w:pPr>
          </w:p>
        </w:tc>
        <w:tc>
          <w:tcPr>
            <w:tcW w:w="1095" w:type="dxa"/>
            <w:vAlign w:val="center"/>
          </w:tcPr>
          <w:p>
            <w:pPr>
              <w:pStyle w:val="19"/>
            </w:pPr>
          </w:p>
        </w:tc>
        <w:tc>
          <w:tcPr>
            <w:tcW w:w="10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2</w:t>
            </w:r>
          </w:p>
        </w:tc>
        <w:tc>
          <w:tcPr>
            <w:tcW w:w="1185" w:type="dxa"/>
            <w:vAlign w:val="center"/>
          </w:tcPr>
          <w:p>
            <w:pPr>
              <w:pStyle w:val="16"/>
            </w:pPr>
            <w:r>
              <w:t>208</w:t>
            </w:r>
          </w:p>
        </w:tc>
        <w:tc>
          <w:tcPr>
            <w:tcW w:w="3285" w:type="dxa"/>
            <w:vAlign w:val="center"/>
          </w:tcPr>
          <w:p>
            <w:pPr>
              <w:pStyle w:val="16"/>
            </w:pPr>
            <w:r>
              <w:t>社会保障和就业支出</w:t>
            </w:r>
          </w:p>
        </w:tc>
        <w:tc>
          <w:tcPr>
            <w:tcW w:w="1425" w:type="dxa"/>
            <w:vAlign w:val="center"/>
          </w:tcPr>
          <w:p>
            <w:pPr>
              <w:pStyle w:val="15"/>
            </w:pPr>
            <w:r>
              <w:t>1245.41</w:t>
            </w:r>
          </w:p>
        </w:tc>
        <w:tc>
          <w:tcPr>
            <w:tcW w:w="1470" w:type="dxa"/>
            <w:vAlign w:val="center"/>
          </w:tcPr>
          <w:p>
            <w:pPr>
              <w:pStyle w:val="15"/>
            </w:pPr>
            <w:r>
              <w:t>1245.41</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3</w:t>
            </w:r>
          </w:p>
        </w:tc>
        <w:tc>
          <w:tcPr>
            <w:tcW w:w="1185" w:type="dxa"/>
            <w:vAlign w:val="center"/>
          </w:tcPr>
          <w:p>
            <w:pPr>
              <w:pStyle w:val="16"/>
            </w:pPr>
            <w:r>
              <w:t>20805</w:t>
            </w:r>
          </w:p>
        </w:tc>
        <w:tc>
          <w:tcPr>
            <w:tcW w:w="3285" w:type="dxa"/>
            <w:vAlign w:val="center"/>
          </w:tcPr>
          <w:p>
            <w:pPr>
              <w:pStyle w:val="16"/>
            </w:pPr>
            <w:r>
              <w:t>行政事业单位养老支出</w:t>
            </w:r>
          </w:p>
        </w:tc>
        <w:tc>
          <w:tcPr>
            <w:tcW w:w="1425" w:type="dxa"/>
            <w:vAlign w:val="center"/>
          </w:tcPr>
          <w:p>
            <w:pPr>
              <w:pStyle w:val="15"/>
            </w:pPr>
            <w:r>
              <w:t>1245.41</w:t>
            </w:r>
          </w:p>
        </w:tc>
        <w:tc>
          <w:tcPr>
            <w:tcW w:w="1470" w:type="dxa"/>
            <w:vAlign w:val="center"/>
          </w:tcPr>
          <w:p>
            <w:pPr>
              <w:pStyle w:val="15"/>
            </w:pPr>
            <w:r>
              <w:t>1245.41</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4</w:t>
            </w:r>
          </w:p>
        </w:tc>
        <w:tc>
          <w:tcPr>
            <w:tcW w:w="1185" w:type="dxa"/>
            <w:vAlign w:val="center"/>
          </w:tcPr>
          <w:p>
            <w:pPr>
              <w:pStyle w:val="16"/>
            </w:pPr>
            <w:r>
              <w:t>2080501</w:t>
            </w:r>
          </w:p>
        </w:tc>
        <w:tc>
          <w:tcPr>
            <w:tcW w:w="3285" w:type="dxa"/>
            <w:vAlign w:val="center"/>
          </w:tcPr>
          <w:p>
            <w:pPr>
              <w:pStyle w:val="16"/>
            </w:pPr>
            <w:r>
              <w:t>行政单位离退休</w:t>
            </w:r>
          </w:p>
        </w:tc>
        <w:tc>
          <w:tcPr>
            <w:tcW w:w="1425" w:type="dxa"/>
            <w:vAlign w:val="center"/>
          </w:tcPr>
          <w:p>
            <w:pPr>
              <w:pStyle w:val="15"/>
            </w:pPr>
            <w:r>
              <w:t>665.18</w:t>
            </w:r>
          </w:p>
        </w:tc>
        <w:tc>
          <w:tcPr>
            <w:tcW w:w="1470" w:type="dxa"/>
            <w:vAlign w:val="center"/>
          </w:tcPr>
          <w:p>
            <w:pPr>
              <w:pStyle w:val="15"/>
            </w:pPr>
            <w:r>
              <w:t>665.18</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5</w:t>
            </w:r>
          </w:p>
        </w:tc>
        <w:tc>
          <w:tcPr>
            <w:tcW w:w="1185" w:type="dxa"/>
            <w:vAlign w:val="center"/>
          </w:tcPr>
          <w:p>
            <w:pPr>
              <w:pStyle w:val="16"/>
            </w:pPr>
            <w:r>
              <w:t>2080502</w:t>
            </w:r>
          </w:p>
        </w:tc>
        <w:tc>
          <w:tcPr>
            <w:tcW w:w="3285" w:type="dxa"/>
            <w:vAlign w:val="center"/>
          </w:tcPr>
          <w:p>
            <w:pPr>
              <w:pStyle w:val="16"/>
            </w:pPr>
            <w:r>
              <w:t>事业单位离退休</w:t>
            </w:r>
          </w:p>
        </w:tc>
        <w:tc>
          <w:tcPr>
            <w:tcW w:w="1425" w:type="dxa"/>
            <w:vAlign w:val="center"/>
          </w:tcPr>
          <w:p>
            <w:pPr>
              <w:pStyle w:val="15"/>
            </w:pPr>
            <w:r>
              <w:t>211.52</w:t>
            </w:r>
          </w:p>
        </w:tc>
        <w:tc>
          <w:tcPr>
            <w:tcW w:w="1470" w:type="dxa"/>
            <w:vAlign w:val="center"/>
          </w:tcPr>
          <w:p>
            <w:pPr>
              <w:pStyle w:val="15"/>
            </w:pPr>
            <w:r>
              <w:t>211.52</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6</w:t>
            </w:r>
          </w:p>
        </w:tc>
        <w:tc>
          <w:tcPr>
            <w:tcW w:w="1185" w:type="dxa"/>
            <w:vAlign w:val="center"/>
          </w:tcPr>
          <w:p>
            <w:pPr>
              <w:pStyle w:val="16"/>
            </w:pPr>
            <w:r>
              <w:t>2080505</w:t>
            </w:r>
          </w:p>
        </w:tc>
        <w:tc>
          <w:tcPr>
            <w:tcW w:w="3285" w:type="dxa"/>
            <w:vAlign w:val="center"/>
          </w:tcPr>
          <w:p>
            <w:pPr>
              <w:pStyle w:val="16"/>
            </w:pPr>
            <w:r>
              <w:t>机关事业单位基本养老保险缴费支出</w:t>
            </w:r>
          </w:p>
        </w:tc>
        <w:tc>
          <w:tcPr>
            <w:tcW w:w="1425" w:type="dxa"/>
            <w:vAlign w:val="center"/>
          </w:tcPr>
          <w:p>
            <w:pPr>
              <w:pStyle w:val="15"/>
            </w:pPr>
            <w:r>
              <w:t>244.59</w:t>
            </w:r>
          </w:p>
        </w:tc>
        <w:tc>
          <w:tcPr>
            <w:tcW w:w="1470" w:type="dxa"/>
            <w:vAlign w:val="center"/>
          </w:tcPr>
          <w:p>
            <w:pPr>
              <w:pStyle w:val="15"/>
            </w:pPr>
            <w:r>
              <w:t>244.59</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7</w:t>
            </w:r>
          </w:p>
        </w:tc>
        <w:tc>
          <w:tcPr>
            <w:tcW w:w="1185" w:type="dxa"/>
            <w:vAlign w:val="center"/>
          </w:tcPr>
          <w:p>
            <w:pPr>
              <w:pStyle w:val="16"/>
            </w:pPr>
            <w:r>
              <w:t>2080506</w:t>
            </w:r>
          </w:p>
        </w:tc>
        <w:tc>
          <w:tcPr>
            <w:tcW w:w="3285" w:type="dxa"/>
            <w:vAlign w:val="center"/>
          </w:tcPr>
          <w:p>
            <w:pPr>
              <w:pStyle w:val="16"/>
            </w:pPr>
            <w:r>
              <w:t>机关事业单位职业年金缴费支出</w:t>
            </w:r>
          </w:p>
        </w:tc>
        <w:tc>
          <w:tcPr>
            <w:tcW w:w="1425" w:type="dxa"/>
            <w:vAlign w:val="center"/>
          </w:tcPr>
          <w:p>
            <w:pPr>
              <w:pStyle w:val="15"/>
            </w:pPr>
            <w:r>
              <w:t>124.12</w:t>
            </w:r>
          </w:p>
        </w:tc>
        <w:tc>
          <w:tcPr>
            <w:tcW w:w="1470" w:type="dxa"/>
            <w:vAlign w:val="center"/>
          </w:tcPr>
          <w:p>
            <w:pPr>
              <w:pStyle w:val="15"/>
            </w:pPr>
            <w:r>
              <w:t>124.12</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8</w:t>
            </w:r>
          </w:p>
        </w:tc>
        <w:tc>
          <w:tcPr>
            <w:tcW w:w="1185" w:type="dxa"/>
            <w:vAlign w:val="center"/>
          </w:tcPr>
          <w:p>
            <w:pPr>
              <w:pStyle w:val="16"/>
            </w:pPr>
            <w:r>
              <w:t>210</w:t>
            </w:r>
          </w:p>
        </w:tc>
        <w:tc>
          <w:tcPr>
            <w:tcW w:w="3285" w:type="dxa"/>
            <w:vAlign w:val="center"/>
          </w:tcPr>
          <w:p>
            <w:pPr>
              <w:pStyle w:val="16"/>
            </w:pPr>
            <w:r>
              <w:t>卫生健康支出</w:t>
            </w:r>
          </w:p>
        </w:tc>
        <w:tc>
          <w:tcPr>
            <w:tcW w:w="1425" w:type="dxa"/>
            <w:vAlign w:val="center"/>
          </w:tcPr>
          <w:p>
            <w:pPr>
              <w:pStyle w:val="15"/>
            </w:pPr>
            <w:r>
              <w:t>217.07</w:t>
            </w:r>
          </w:p>
        </w:tc>
        <w:tc>
          <w:tcPr>
            <w:tcW w:w="1470" w:type="dxa"/>
            <w:vAlign w:val="center"/>
          </w:tcPr>
          <w:p>
            <w:pPr>
              <w:pStyle w:val="15"/>
            </w:pPr>
            <w:r>
              <w:t>217.07</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9</w:t>
            </w:r>
          </w:p>
        </w:tc>
        <w:tc>
          <w:tcPr>
            <w:tcW w:w="1185" w:type="dxa"/>
            <w:vAlign w:val="center"/>
          </w:tcPr>
          <w:p>
            <w:pPr>
              <w:pStyle w:val="16"/>
            </w:pPr>
            <w:r>
              <w:t>21011</w:t>
            </w:r>
          </w:p>
        </w:tc>
        <w:tc>
          <w:tcPr>
            <w:tcW w:w="3285" w:type="dxa"/>
            <w:vAlign w:val="center"/>
          </w:tcPr>
          <w:p>
            <w:pPr>
              <w:pStyle w:val="16"/>
            </w:pPr>
            <w:r>
              <w:t>行政事业单位医疗</w:t>
            </w:r>
          </w:p>
        </w:tc>
        <w:tc>
          <w:tcPr>
            <w:tcW w:w="1425" w:type="dxa"/>
            <w:vAlign w:val="center"/>
          </w:tcPr>
          <w:p>
            <w:pPr>
              <w:pStyle w:val="15"/>
            </w:pPr>
            <w:r>
              <w:t>217.07</w:t>
            </w:r>
          </w:p>
        </w:tc>
        <w:tc>
          <w:tcPr>
            <w:tcW w:w="1470" w:type="dxa"/>
            <w:vAlign w:val="center"/>
          </w:tcPr>
          <w:p>
            <w:pPr>
              <w:pStyle w:val="15"/>
            </w:pPr>
            <w:r>
              <w:t>217.07</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10</w:t>
            </w:r>
          </w:p>
        </w:tc>
        <w:tc>
          <w:tcPr>
            <w:tcW w:w="1185" w:type="dxa"/>
            <w:vAlign w:val="center"/>
          </w:tcPr>
          <w:p>
            <w:pPr>
              <w:pStyle w:val="16"/>
            </w:pPr>
            <w:r>
              <w:t>2101101</w:t>
            </w:r>
          </w:p>
        </w:tc>
        <w:tc>
          <w:tcPr>
            <w:tcW w:w="3285" w:type="dxa"/>
            <w:vAlign w:val="center"/>
          </w:tcPr>
          <w:p>
            <w:pPr>
              <w:pStyle w:val="16"/>
            </w:pPr>
            <w:r>
              <w:t>行政单位医疗</w:t>
            </w:r>
          </w:p>
        </w:tc>
        <w:tc>
          <w:tcPr>
            <w:tcW w:w="1425" w:type="dxa"/>
            <w:vAlign w:val="center"/>
          </w:tcPr>
          <w:p>
            <w:pPr>
              <w:pStyle w:val="15"/>
            </w:pPr>
            <w:r>
              <w:t>130.21</w:t>
            </w:r>
          </w:p>
        </w:tc>
        <w:tc>
          <w:tcPr>
            <w:tcW w:w="1470" w:type="dxa"/>
            <w:vAlign w:val="center"/>
          </w:tcPr>
          <w:p>
            <w:pPr>
              <w:pStyle w:val="15"/>
            </w:pPr>
            <w:r>
              <w:t>130.21</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11</w:t>
            </w:r>
          </w:p>
        </w:tc>
        <w:tc>
          <w:tcPr>
            <w:tcW w:w="1185" w:type="dxa"/>
            <w:vAlign w:val="center"/>
          </w:tcPr>
          <w:p>
            <w:pPr>
              <w:pStyle w:val="16"/>
            </w:pPr>
            <w:r>
              <w:t>2101102</w:t>
            </w:r>
          </w:p>
        </w:tc>
        <w:tc>
          <w:tcPr>
            <w:tcW w:w="3285" w:type="dxa"/>
            <w:vAlign w:val="center"/>
          </w:tcPr>
          <w:p>
            <w:pPr>
              <w:pStyle w:val="16"/>
            </w:pPr>
            <w:r>
              <w:t>事业单位医疗</w:t>
            </w:r>
          </w:p>
        </w:tc>
        <w:tc>
          <w:tcPr>
            <w:tcW w:w="1425" w:type="dxa"/>
            <w:vAlign w:val="center"/>
          </w:tcPr>
          <w:p>
            <w:pPr>
              <w:pStyle w:val="15"/>
            </w:pPr>
            <w:r>
              <w:t>86.86</w:t>
            </w:r>
          </w:p>
        </w:tc>
        <w:tc>
          <w:tcPr>
            <w:tcW w:w="1470" w:type="dxa"/>
            <w:vAlign w:val="center"/>
          </w:tcPr>
          <w:p>
            <w:pPr>
              <w:pStyle w:val="15"/>
            </w:pPr>
            <w:r>
              <w:t>86.86</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12</w:t>
            </w:r>
          </w:p>
        </w:tc>
        <w:tc>
          <w:tcPr>
            <w:tcW w:w="1185" w:type="dxa"/>
            <w:vAlign w:val="center"/>
          </w:tcPr>
          <w:p>
            <w:pPr>
              <w:pStyle w:val="16"/>
            </w:pPr>
            <w:r>
              <w:t>221</w:t>
            </w:r>
          </w:p>
        </w:tc>
        <w:tc>
          <w:tcPr>
            <w:tcW w:w="3285" w:type="dxa"/>
            <w:vAlign w:val="center"/>
          </w:tcPr>
          <w:p>
            <w:pPr>
              <w:pStyle w:val="16"/>
            </w:pPr>
            <w:r>
              <w:t>住房保障支出</w:t>
            </w:r>
          </w:p>
        </w:tc>
        <w:tc>
          <w:tcPr>
            <w:tcW w:w="1425" w:type="dxa"/>
            <w:vAlign w:val="center"/>
          </w:tcPr>
          <w:p>
            <w:pPr>
              <w:pStyle w:val="15"/>
            </w:pPr>
            <w:r>
              <w:t>206.88</w:t>
            </w:r>
          </w:p>
        </w:tc>
        <w:tc>
          <w:tcPr>
            <w:tcW w:w="1470" w:type="dxa"/>
            <w:vAlign w:val="center"/>
          </w:tcPr>
          <w:p>
            <w:pPr>
              <w:pStyle w:val="15"/>
            </w:pPr>
            <w:r>
              <w:t>206.88</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13</w:t>
            </w:r>
          </w:p>
        </w:tc>
        <w:tc>
          <w:tcPr>
            <w:tcW w:w="1185" w:type="dxa"/>
            <w:vAlign w:val="center"/>
          </w:tcPr>
          <w:p>
            <w:pPr>
              <w:pStyle w:val="16"/>
            </w:pPr>
            <w:r>
              <w:t>22102</w:t>
            </w:r>
          </w:p>
        </w:tc>
        <w:tc>
          <w:tcPr>
            <w:tcW w:w="3285" w:type="dxa"/>
            <w:vAlign w:val="center"/>
          </w:tcPr>
          <w:p>
            <w:pPr>
              <w:pStyle w:val="16"/>
            </w:pPr>
            <w:r>
              <w:t>住房改革支出</w:t>
            </w:r>
          </w:p>
        </w:tc>
        <w:tc>
          <w:tcPr>
            <w:tcW w:w="1425" w:type="dxa"/>
            <w:vAlign w:val="center"/>
          </w:tcPr>
          <w:p>
            <w:pPr>
              <w:pStyle w:val="15"/>
            </w:pPr>
            <w:r>
              <w:t>206.88</w:t>
            </w:r>
          </w:p>
        </w:tc>
        <w:tc>
          <w:tcPr>
            <w:tcW w:w="1470" w:type="dxa"/>
            <w:vAlign w:val="center"/>
          </w:tcPr>
          <w:p>
            <w:pPr>
              <w:pStyle w:val="15"/>
            </w:pPr>
            <w:r>
              <w:t>206.88</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14</w:t>
            </w:r>
          </w:p>
        </w:tc>
        <w:tc>
          <w:tcPr>
            <w:tcW w:w="1185" w:type="dxa"/>
            <w:vAlign w:val="center"/>
          </w:tcPr>
          <w:p>
            <w:pPr>
              <w:pStyle w:val="16"/>
            </w:pPr>
            <w:r>
              <w:t>2210201</w:t>
            </w:r>
          </w:p>
        </w:tc>
        <w:tc>
          <w:tcPr>
            <w:tcW w:w="3285" w:type="dxa"/>
            <w:vAlign w:val="center"/>
          </w:tcPr>
          <w:p>
            <w:pPr>
              <w:pStyle w:val="16"/>
            </w:pPr>
            <w:r>
              <w:t>住房公积金</w:t>
            </w:r>
          </w:p>
        </w:tc>
        <w:tc>
          <w:tcPr>
            <w:tcW w:w="1425" w:type="dxa"/>
            <w:vAlign w:val="center"/>
          </w:tcPr>
          <w:p>
            <w:pPr>
              <w:pStyle w:val="15"/>
            </w:pPr>
            <w:r>
              <w:t>206.88</w:t>
            </w:r>
          </w:p>
        </w:tc>
        <w:tc>
          <w:tcPr>
            <w:tcW w:w="1470" w:type="dxa"/>
            <w:vAlign w:val="center"/>
          </w:tcPr>
          <w:p>
            <w:pPr>
              <w:pStyle w:val="15"/>
            </w:pPr>
            <w:r>
              <w:t>206.88</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15</w:t>
            </w:r>
          </w:p>
        </w:tc>
        <w:tc>
          <w:tcPr>
            <w:tcW w:w="1185" w:type="dxa"/>
            <w:vAlign w:val="center"/>
          </w:tcPr>
          <w:p>
            <w:pPr>
              <w:pStyle w:val="16"/>
            </w:pPr>
            <w:r>
              <w:t>222</w:t>
            </w:r>
          </w:p>
        </w:tc>
        <w:tc>
          <w:tcPr>
            <w:tcW w:w="3285" w:type="dxa"/>
            <w:vAlign w:val="center"/>
          </w:tcPr>
          <w:p>
            <w:pPr>
              <w:pStyle w:val="16"/>
            </w:pPr>
            <w:r>
              <w:t>粮油物资储备支出</w:t>
            </w:r>
          </w:p>
        </w:tc>
        <w:tc>
          <w:tcPr>
            <w:tcW w:w="1425" w:type="dxa"/>
            <w:vAlign w:val="center"/>
          </w:tcPr>
          <w:p>
            <w:pPr>
              <w:pStyle w:val="15"/>
            </w:pPr>
            <w:r>
              <w:t>21912.06</w:t>
            </w:r>
          </w:p>
        </w:tc>
        <w:tc>
          <w:tcPr>
            <w:tcW w:w="1470" w:type="dxa"/>
            <w:vAlign w:val="center"/>
          </w:tcPr>
          <w:p>
            <w:pPr>
              <w:pStyle w:val="15"/>
            </w:pPr>
            <w:r>
              <w:t>2557.34</w:t>
            </w:r>
          </w:p>
        </w:tc>
        <w:tc>
          <w:tcPr>
            <w:tcW w:w="1559" w:type="dxa"/>
            <w:vAlign w:val="center"/>
          </w:tcPr>
          <w:p>
            <w:pPr>
              <w:pStyle w:val="15"/>
            </w:pPr>
            <w:r>
              <w:t>19354.72</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16</w:t>
            </w:r>
          </w:p>
        </w:tc>
        <w:tc>
          <w:tcPr>
            <w:tcW w:w="1185" w:type="dxa"/>
            <w:vAlign w:val="center"/>
          </w:tcPr>
          <w:p>
            <w:pPr>
              <w:pStyle w:val="16"/>
            </w:pPr>
            <w:r>
              <w:t>22201</w:t>
            </w:r>
          </w:p>
        </w:tc>
        <w:tc>
          <w:tcPr>
            <w:tcW w:w="3285" w:type="dxa"/>
            <w:vAlign w:val="center"/>
          </w:tcPr>
          <w:p>
            <w:pPr>
              <w:pStyle w:val="16"/>
            </w:pPr>
            <w:r>
              <w:t>粮油物资事务</w:t>
            </w:r>
          </w:p>
        </w:tc>
        <w:tc>
          <w:tcPr>
            <w:tcW w:w="1425" w:type="dxa"/>
            <w:vAlign w:val="center"/>
          </w:tcPr>
          <w:p>
            <w:pPr>
              <w:pStyle w:val="15"/>
            </w:pPr>
            <w:r>
              <w:t>13567.06</w:t>
            </w:r>
          </w:p>
        </w:tc>
        <w:tc>
          <w:tcPr>
            <w:tcW w:w="1470" w:type="dxa"/>
            <w:vAlign w:val="center"/>
          </w:tcPr>
          <w:p>
            <w:pPr>
              <w:pStyle w:val="15"/>
            </w:pPr>
            <w:r>
              <w:t>2557.34</w:t>
            </w:r>
          </w:p>
        </w:tc>
        <w:tc>
          <w:tcPr>
            <w:tcW w:w="1559" w:type="dxa"/>
            <w:vAlign w:val="center"/>
          </w:tcPr>
          <w:p>
            <w:pPr>
              <w:pStyle w:val="15"/>
            </w:pPr>
            <w:r>
              <w:t>11009.72</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17</w:t>
            </w:r>
          </w:p>
        </w:tc>
        <w:tc>
          <w:tcPr>
            <w:tcW w:w="1185" w:type="dxa"/>
            <w:vAlign w:val="center"/>
          </w:tcPr>
          <w:p>
            <w:pPr>
              <w:pStyle w:val="16"/>
            </w:pPr>
            <w:r>
              <w:t>2220101</w:t>
            </w:r>
          </w:p>
        </w:tc>
        <w:tc>
          <w:tcPr>
            <w:tcW w:w="3285" w:type="dxa"/>
            <w:vAlign w:val="center"/>
          </w:tcPr>
          <w:p>
            <w:pPr>
              <w:pStyle w:val="16"/>
            </w:pPr>
            <w:r>
              <w:t>行政运行</w:t>
            </w:r>
          </w:p>
        </w:tc>
        <w:tc>
          <w:tcPr>
            <w:tcW w:w="1425" w:type="dxa"/>
            <w:vAlign w:val="center"/>
          </w:tcPr>
          <w:p>
            <w:pPr>
              <w:pStyle w:val="15"/>
            </w:pPr>
            <w:r>
              <w:t>1543.07</w:t>
            </w:r>
          </w:p>
        </w:tc>
        <w:tc>
          <w:tcPr>
            <w:tcW w:w="1470" w:type="dxa"/>
            <w:vAlign w:val="center"/>
          </w:tcPr>
          <w:p>
            <w:pPr>
              <w:pStyle w:val="15"/>
            </w:pPr>
            <w:r>
              <w:t>1543.07</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18</w:t>
            </w:r>
          </w:p>
        </w:tc>
        <w:tc>
          <w:tcPr>
            <w:tcW w:w="1185" w:type="dxa"/>
            <w:vAlign w:val="center"/>
          </w:tcPr>
          <w:p>
            <w:pPr>
              <w:pStyle w:val="16"/>
            </w:pPr>
            <w:r>
              <w:t>2220102</w:t>
            </w:r>
          </w:p>
        </w:tc>
        <w:tc>
          <w:tcPr>
            <w:tcW w:w="3285" w:type="dxa"/>
            <w:vAlign w:val="center"/>
          </w:tcPr>
          <w:p>
            <w:pPr>
              <w:pStyle w:val="16"/>
            </w:pPr>
            <w:r>
              <w:t>一般行政管理事务</w:t>
            </w:r>
          </w:p>
        </w:tc>
        <w:tc>
          <w:tcPr>
            <w:tcW w:w="1425" w:type="dxa"/>
            <w:vAlign w:val="center"/>
          </w:tcPr>
          <w:p>
            <w:pPr>
              <w:pStyle w:val="15"/>
            </w:pPr>
            <w:r>
              <w:t>29.64</w:t>
            </w:r>
          </w:p>
        </w:tc>
        <w:tc>
          <w:tcPr>
            <w:tcW w:w="1470" w:type="dxa"/>
            <w:vAlign w:val="center"/>
          </w:tcPr>
          <w:p>
            <w:pPr>
              <w:pStyle w:val="15"/>
            </w:pPr>
          </w:p>
        </w:tc>
        <w:tc>
          <w:tcPr>
            <w:tcW w:w="1559" w:type="dxa"/>
            <w:vAlign w:val="center"/>
          </w:tcPr>
          <w:p>
            <w:pPr>
              <w:pStyle w:val="15"/>
            </w:pPr>
            <w:r>
              <w:t>29.64</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19</w:t>
            </w:r>
          </w:p>
        </w:tc>
        <w:tc>
          <w:tcPr>
            <w:tcW w:w="1185" w:type="dxa"/>
            <w:vAlign w:val="center"/>
          </w:tcPr>
          <w:p>
            <w:pPr>
              <w:pStyle w:val="16"/>
            </w:pPr>
            <w:r>
              <w:t>2220103</w:t>
            </w:r>
          </w:p>
        </w:tc>
        <w:tc>
          <w:tcPr>
            <w:tcW w:w="3285" w:type="dxa"/>
            <w:vAlign w:val="center"/>
          </w:tcPr>
          <w:p>
            <w:pPr>
              <w:pStyle w:val="16"/>
            </w:pPr>
            <w:r>
              <w:t>机关服务</w:t>
            </w:r>
          </w:p>
        </w:tc>
        <w:tc>
          <w:tcPr>
            <w:tcW w:w="1425" w:type="dxa"/>
            <w:vAlign w:val="center"/>
          </w:tcPr>
          <w:p>
            <w:pPr>
              <w:pStyle w:val="15"/>
            </w:pPr>
            <w:r>
              <w:t>389.00</w:t>
            </w:r>
          </w:p>
        </w:tc>
        <w:tc>
          <w:tcPr>
            <w:tcW w:w="1470" w:type="dxa"/>
            <w:vAlign w:val="center"/>
          </w:tcPr>
          <w:p>
            <w:pPr>
              <w:pStyle w:val="15"/>
            </w:pPr>
            <w:r>
              <w:t>287.99</w:t>
            </w:r>
          </w:p>
        </w:tc>
        <w:tc>
          <w:tcPr>
            <w:tcW w:w="1559" w:type="dxa"/>
            <w:vAlign w:val="center"/>
          </w:tcPr>
          <w:p>
            <w:pPr>
              <w:pStyle w:val="15"/>
            </w:pPr>
            <w:r>
              <w:t>101.01</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20</w:t>
            </w:r>
          </w:p>
        </w:tc>
        <w:tc>
          <w:tcPr>
            <w:tcW w:w="1185" w:type="dxa"/>
            <w:vAlign w:val="center"/>
          </w:tcPr>
          <w:p>
            <w:pPr>
              <w:pStyle w:val="16"/>
            </w:pPr>
            <w:r>
              <w:t>2220105</w:t>
            </w:r>
          </w:p>
        </w:tc>
        <w:tc>
          <w:tcPr>
            <w:tcW w:w="3285" w:type="dxa"/>
            <w:vAlign w:val="center"/>
          </w:tcPr>
          <w:p>
            <w:pPr>
              <w:pStyle w:val="16"/>
            </w:pPr>
            <w:r>
              <w:t>信息统计</w:t>
            </w:r>
          </w:p>
        </w:tc>
        <w:tc>
          <w:tcPr>
            <w:tcW w:w="1425" w:type="dxa"/>
            <w:vAlign w:val="center"/>
          </w:tcPr>
          <w:p>
            <w:pPr>
              <w:pStyle w:val="15"/>
            </w:pPr>
            <w:r>
              <w:t>18.00</w:t>
            </w:r>
          </w:p>
        </w:tc>
        <w:tc>
          <w:tcPr>
            <w:tcW w:w="1470" w:type="dxa"/>
            <w:vAlign w:val="center"/>
          </w:tcPr>
          <w:p>
            <w:pPr>
              <w:pStyle w:val="15"/>
            </w:pPr>
          </w:p>
        </w:tc>
        <w:tc>
          <w:tcPr>
            <w:tcW w:w="1559" w:type="dxa"/>
            <w:vAlign w:val="center"/>
          </w:tcPr>
          <w:p>
            <w:pPr>
              <w:pStyle w:val="15"/>
            </w:pPr>
            <w:r>
              <w:t>18.00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21</w:t>
            </w:r>
          </w:p>
        </w:tc>
        <w:tc>
          <w:tcPr>
            <w:tcW w:w="1185" w:type="dxa"/>
            <w:vAlign w:val="center"/>
          </w:tcPr>
          <w:p>
            <w:pPr>
              <w:pStyle w:val="16"/>
            </w:pPr>
            <w:r>
              <w:t>2220106</w:t>
            </w:r>
          </w:p>
        </w:tc>
        <w:tc>
          <w:tcPr>
            <w:tcW w:w="3285" w:type="dxa"/>
            <w:vAlign w:val="center"/>
          </w:tcPr>
          <w:p>
            <w:pPr>
              <w:pStyle w:val="16"/>
            </w:pPr>
            <w:r>
              <w:t>专项业务活动</w:t>
            </w:r>
          </w:p>
        </w:tc>
        <w:tc>
          <w:tcPr>
            <w:tcW w:w="1425" w:type="dxa"/>
            <w:vAlign w:val="center"/>
          </w:tcPr>
          <w:p>
            <w:pPr>
              <w:pStyle w:val="15"/>
            </w:pPr>
            <w:r>
              <w:t>421.97</w:t>
            </w:r>
          </w:p>
        </w:tc>
        <w:tc>
          <w:tcPr>
            <w:tcW w:w="1470" w:type="dxa"/>
            <w:vAlign w:val="center"/>
          </w:tcPr>
          <w:p>
            <w:pPr>
              <w:pStyle w:val="15"/>
            </w:pPr>
          </w:p>
        </w:tc>
        <w:tc>
          <w:tcPr>
            <w:tcW w:w="1559" w:type="dxa"/>
            <w:vAlign w:val="center"/>
          </w:tcPr>
          <w:p>
            <w:pPr>
              <w:pStyle w:val="15"/>
            </w:pPr>
            <w:r>
              <w:t>421.97</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22</w:t>
            </w:r>
          </w:p>
        </w:tc>
        <w:tc>
          <w:tcPr>
            <w:tcW w:w="1185" w:type="dxa"/>
            <w:vAlign w:val="center"/>
          </w:tcPr>
          <w:p>
            <w:pPr>
              <w:pStyle w:val="16"/>
            </w:pPr>
            <w:r>
              <w:t>2220115</w:t>
            </w:r>
          </w:p>
        </w:tc>
        <w:tc>
          <w:tcPr>
            <w:tcW w:w="3285" w:type="dxa"/>
            <w:vAlign w:val="center"/>
          </w:tcPr>
          <w:p>
            <w:pPr>
              <w:pStyle w:val="16"/>
            </w:pPr>
            <w:r>
              <w:t>粮食风险基金</w:t>
            </w:r>
          </w:p>
        </w:tc>
        <w:tc>
          <w:tcPr>
            <w:tcW w:w="1425" w:type="dxa"/>
            <w:vAlign w:val="center"/>
          </w:tcPr>
          <w:p>
            <w:pPr>
              <w:pStyle w:val="15"/>
            </w:pPr>
            <w:r>
              <w:t>9000.00</w:t>
            </w:r>
          </w:p>
        </w:tc>
        <w:tc>
          <w:tcPr>
            <w:tcW w:w="1470" w:type="dxa"/>
            <w:vAlign w:val="center"/>
          </w:tcPr>
          <w:p>
            <w:pPr>
              <w:pStyle w:val="15"/>
            </w:pPr>
          </w:p>
        </w:tc>
        <w:tc>
          <w:tcPr>
            <w:tcW w:w="1559" w:type="dxa"/>
            <w:vAlign w:val="center"/>
          </w:tcPr>
          <w:p>
            <w:pPr>
              <w:pStyle w:val="15"/>
            </w:pPr>
            <w:r>
              <w:t>9000.00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23</w:t>
            </w:r>
          </w:p>
        </w:tc>
        <w:tc>
          <w:tcPr>
            <w:tcW w:w="1185" w:type="dxa"/>
            <w:vAlign w:val="center"/>
          </w:tcPr>
          <w:p>
            <w:pPr>
              <w:pStyle w:val="16"/>
            </w:pPr>
            <w:r>
              <w:t>2220119</w:t>
            </w:r>
          </w:p>
        </w:tc>
        <w:tc>
          <w:tcPr>
            <w:tcW w:w="3285" w:type="dxa"/>
            <w:vAlign w:val="center"/>
          </w:tcPr>
          <w:p>
            <w:pPr>
              <w:pStyle w:val="16"/>
            </w:pPr>
            <w:r>
              <w:t>设施建设</w:t>
            </w:r>
          </w:p>
        </w:tc>
        <w:tc>
          <w:tcPr>
            <w:tcW w:w="1425" w:type="dxa"/>
            <w:vAlign w:val="center"/>
          </w:tcPr>
          <w:p>
            <w:pPr>
              <w:pStyle w:val="15"/>
            </w:pPr>
            <w:r>
              <w:t>1000.00</w:t>
            </w:r>
          </w:p>
        </w:tc>
        <w:tc>
          <w:tcPr>
            <w:tcW w:w="1470" w:type="dxa"/>
            <w:vAlign w:val="center"/>
          </w:tcPr>
          <w:p>
            <w:pPr>
              <w:pStyle w:val="15"/>
            </w:pPr>
          </w:p>
        </w:tc>
        <w:tc>
          <w:tcPr>
            <w:tcW w:w="1559" w:type="dxa"/>
            <w:vAlign w:val="center"/>
          </w:tcPr>
          <w:p>
            <w:pPr>
              <w:pStyle w:val="15"/>
            </w:pPr>
            <w:r>
              <w:t>1000.00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24</w:t>
            </w:r>
          </w:p>
        </w:tc>
        <w:tc>
          <w:tcPr>
            <w:tcW w:w="1185" w:type="dxa"/>
            <w:vAlign w:val="center"/>
          </w:tcPr>
          <w:p>
            <w:pPr>
              <w:pStyle w:val="16"/>
            </w:pPr>
            <w:r>
              <w:t>2220121</w:t>
            </w:r>
          </w:p>
        </w:tc>
        <w:tc>
          <w:tcPr>
            <w:tcW w:w="3285" w:type="dxa"/>
            <w:vAlign w:val="center"/>
          </w:tcPr>
          <w:p>
            <w:pPr>
              <w:pStyle w:val="16"/>
            </w:pPr>
            <w:r>
              <w:t>物资保管保养</w:t>
            </w:r>
          </w:p>
        </w:tc>
        <w:tc>
          <w:tcPr>
            <w:tcW w:w="1425" w:type="dxa"/>
            <w:vAlign w:val="center"/>
          </w:tcPr>
          <w:p>
            <w:pPr>
              <w:pStyle w:val="15"/>
            </w:pPr>
            <w:r>
              <w:t>118.50</w:t>
            </w:r>
          </w:p>
        </w:tc>
        <w:tc>
          <w:tcPr>
            <w:tcW w:w="1470" w:type="dxa"/>
            <w:vAlign w:val="center"/>
          </w:tcPr>
          <w:p>
            <w:pPr>
              <w:pStyle w:val="15"/>
            </w:pPr>
          </w:p>
        </w:tc>
        <w:tc>
          <w:tcPr>
            <w:tcW w:w="1559" w:type="dxa"/>
            <w:vAlign w:val="center"/>
          </w:tcPr>
          <w:p>
            <w:pPr>
              <w:pStyle w:val="15"/>
            </w:pPr>
            <w:r>
              <w:t>118.50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25</w:t>
            </w:r>
          </w:p>
        </w:tc>
        <w:tc>
          <w:tcPr>
            <w:tcW w:w="1185" w:type="dxa"/>
            <w:vAlign w:val="center"/>
          </w:tcPr>
          <w:p>
            <w:pPr>
              <w:pStyle w:val="16"/>
            </w:pPr>
            <w:r>
              <w:t>2220150</w:t>
            </w:r>
          </w:p>
        </w:tc>
        <w:tc>
          <w:tcPr>
            <w:tcW w:w="3285" w:type="dxa"/>
            <w:vAlign w:val="center"/>
          </w:tcPr>
          <w:p>
            <w:pPr>
              <w:pStyle w:val="16"/>
            </w:pPr>
            <w:r>
              <w:t>事业运行</w:t>
            </w:r>
          </w:p>
        </w:tc>
        <w:tc>
          <w:tcPr>
            <w:tcW w:w="1425" w:type="dxa"/>
            <w:vAlign w:val="center"/>
          </w:tcPr>
          <w:p>
            <w:pPr>
              <w:pStyle w:val="15"/>
            </w:pPr>
            <w:r>
              <w:t>726.28</w:t>
            </w:r>
          </w:p>
        </w:tc>
        <w:tc>
          <w:tcPr>
            <w:tcW w:w="1470" w:type="dxa"/>
            <w:vAlign w:val="center"/>
          </w:tcPr>
          <w:p>
            <w:pPr>
              <w:pStyle w:val="15"/>
            </w:pPr>
            <w:r>
              <w:t>726.28</w:t>
            </w:r>
          </w:p>
        </w:tc>
        <w:tc>
          <w:tcPr>
            <w:tcW w:w="1559"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26</w:t>
            </w:r>
          </w:p>
        </w:tc>
        <w:tc>
          <w:tcPr>
            <w:tcW w:w="1185" w:type="dxa"/>
            <w:vAlign w:val="center"/>
          </w:tcPr>
          <w:p>
            <w:pPr>
              <w:pStyle w:val="16"/>
            </w:pPr>
            <w:r>
              <w:t>2220199</w:t>
            </w:r>
          </w:p>
        </w:tc>
        <w:tc>
          <w:tcPr>
            <w:tcW w:w="3285" w:type="dxa"/>
            <w:vAlign w:val="center"/>
          </w:tcPr>
          <w:p>
            <w:pPr>
              <w:pStyle w:val="16"/>
            </w:pPr>
            <w:r>
              <w:t>其他粮油物资事务支出</w:t>
            </w:r>
          </w:p>
        </w:tc>
        <w:tc>
          <w:tcPr>
            <w:tcW w:w="1425" w:type="dxa"/>
            <w:vAlign w:val="center"/>
          </w:tcPr>
          <w:p>
            <w:pPr>
              <w:pStyle w:val="15"/>
            </w:pPr>
            <w:r>
              <w:t>320.60</w:t>
            </w:r>
          </w:p>
        </w:tc>
        <w:tc>
          <w:tcPr>
            <w:tcW w:w="1470" w:type="dxa"/>
            <w:vAlign w:val="center"/>
          </w:tcPr>
          <w:p>
            <w:pPr>
              <w:pStyle w:val="15"/>
            </w:pPr>
          </w:p>
        </w:tc>
        <w:tc>
          <w:tcPr>
            <w:tcW w:w="1559" w:type="dxa"/>
            <w:vAlign w:val="center"/>
          </w:tcPr>
          <w:p>
            <w:pPr>
              <w:pStyle w:val="15"/>
            </w:pPr>
            <w:r>
              <w:t>320.60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27</w:t>
            </w:r>
          </w:p>
        </w:tc>
        <w:tc>
          <w:tcPr>
            <w:tcW w:w="1185" w:type="dxa"/>
            <w:vAlign w:val="center"/>
          </w:tcPr>
          <w:p>
            <w:pPr>
              <w:pStyle w:val="16"/>
            </w:pPr>
            <w:r>
              <w:t>22203</w:t>
            </w:r>
          </w:p>
        </w:tc>
        <w:tc>
          <w:tcPr>
            <w:tcW w:w="3285" w:type="dxa"/>
            <w:vAlign w:val="center"/>
          </w:tcPr>
          <w:p>
            <w:pPr>
              <w:pStyle w:val="16"/>
            </w:pPr>
            <w:r>
              <w:t>能源储备</w:t>
            </w:r>
          </w:p>
        </w:tc>
        <w:tc>
          <w:tcPr>
            <w:tcW w:w="1425" w:type="dxa"/>
            <w:vAlign w:val="center"/>
          </w:tcPr>
          <w:p>
            <w:pPr>
              <w:pStyle w:val="15"/>
            </w:pPr>
            <w:r>
              <w:t>5765.00</w:t>
            </w:r>
          </w:p>
        </w:tc>
        <w:tc>
          <w:tcPr>
            <w:tcW w:w="1470" w:type="dxa"/>
            <w:vAlign w:val="center"/>
          </w:tcPr>
          <w:p>
            <w:pPr>
              <w:pStyle w:val="15"/>
            </w:pPr>
          </w:p>
        </w:tc>
        <w:tc>
          <w:tcPr>
            <w:tcW w:w="1559" w:type="dxa"/>
            <w:vAlign w:val="center"/>
          </w:tcPr>
          <w:p>
            <w:pPr>
              <w:pStyle w:val="15"/>
            </w:pPr>
            <w:r>
              <w:t>5765.00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28</w:t>
            </w:r>
          </w:p>
        </w:tc>
        <w:tc>
          <w:tcPr>
            <w:tcW w:w="1185" w:type="dxa"/>
            <w:vAlign w:val="center"/>
          </w:tcPr>
          <w:p>
            <w:pPr>
              <w:pStyle w:val="16"/>
            </w:pPr>
            <w:r>
              <w:t>2220305</w:t>
            </w:r>
          </w:p>
        </w:tc>
        <w:tc>
          <w:tcPr>
            <w:tcW w:w="3285" w:type="dxa"/>
            <w:vAlign w:val="center"/>
          </w:tcPr>
          <w:p>
            <w:pPr>
              <w:pStyle w:val="16"/>
            </w:pPr>
            <w:r>
              <w:t>成品油储备</w:t>
            </w:r>
          </w:p>
        </w:tc>
        <w:tc>
          <w:tcPr>
            <w:tcW w:w="1425" w:type="dxa"/>
            <w:vAlign w:val="center"/>
          </w:tcPr>
          <w:p>
            <w:pPr>
              <w:pStyle w:val="15"/>
            </w:pPr>
            <w:r>
              <w:t>5765.00</w:t>
            </w:r>
          </w:p>
        </w:tc>
        <w:tc>
          <w:tcPr>
            <w:tcW w:w="1470" w:type="dxa"/>
            <w:vAlign w:val="center"/>
          </w:tcPr>
          <w:p>
            <w:pPr>
              <w:pStyle w:val="15"/>
            </w:pPr>
          </w:p>
        </w:tc>
        <w:tc>
          <w:tcPr>
            <w:tcW w:w="1559" w:type="dxa"/>
            <w:vAlign w:val="center"/>
          </w:tcPr>
          <w:p>
            <w:pPr>
              <w:pStyle w:val="15"/>
            </w:pPr>
            <w:r>
              <w:t>5765.00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29</w:t>
            </w:r>
          </w:p>
        </w:tc>
        <w:tc>
          <w:tcPr>
            <w:tcW w:w="1185" w:type="dxa"/>
            <w:vAlign w:val="center"/>
          </w:tcPr>
          <w:p>
            <w:pPr>
              <w:pStyle w:val="16"/>
            </w:pPr>
            <w:r>
              <w:t>22205</w:t>
            </w:r>
          </w:p>
        </w:tc>
        <w:tc>
          <w:tcPr>
            <w:tcW w:w="3285" w:type="dxa"/>
            <w:vAlign w:val="center"/>
          </w:tcPr>
          <w:p>
            <w:pPr>
              <w:pStyle w:val="16"/>
            </w:pPr>
            <w:r>
              <w:t>重要商品储备</w:t>
            </w:r>
          </w:p>
        </w:tc>
        <w:tc>
          <w:tcPr>
            <w:tcW w:w="1425" w:type="dxa"/>
            <w:vAlign w:val="center"/>
          </w:tcPr>
          <w:p>
            <w:pPr>
              <w:pStyle w:val="15"/>
            </w:pPr>
            <w:r>
              <w:t>2580.00</w:t>
            </w:r>
          </w:p>
        </w:tc>
        <w:tc>
          <w:tcPr>
            <w:tcW w:w="1470" w:type="dxa"/>
            <w:vAlign w:val="center"/>
          </w:tcPr>
          <w:p>
            <w:pPr>
              <w:pStyle w:val="15"/>
            </w:pPr>
          </w:p>
        </w:tc>
        <w:tc>
          <w:tcPr>
            <w:tcW w:w="1559" w:type="dxa"/>
            <w:vAlign w:val="center"/>
          </w:tcPr>
          <w:p>
            <w:pPr>
              <w:pStyle w:val="15"/>
            </w:pPr>
            <w:r>
              <w:t>2580.00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30</w:t>
            </w:r>
          </w:p>
        </w:tc>
        <w:tc>
          <w:tcPr>
            <w:tcW w:w="1185" w:type="dxa"/>
            <w:vAlign w:val="center"/>
          </w:tcPr>
          <w:p>
            <w:pPr>
              <w:pStyle w:val="16"/>
            </w:pPr>
            <w:r>
              <w:t>2220502</w:t>
            </w:r>
          </w:p>
        </w:tc>
        <w:tc>
          <w:tcPr>
            <w:tcW w:w="3285" w:type="dxa"/>
            <w:vAlign w:val="center"/>
          </w:tcPr>
          <w:p>
            <w:pPr>
              <w:pStyle w:val="16"/>
            </w:pPr>
            <w:r>
              <w:t>食糖储备</w:t>
            </w:r>
          </w:p>
        </w:tc>
        <w:tc>
          <w:tcPr>
            <w:tcW w:w="1425" w:type="dxa"/>
            <w:vAlign w:val="center"/>
          </w:tcPr>
          <w:p>
            <w:pPr>
              <w:pStyle w:val="15"/>
            </w:pPr>
            <w:r>
              <w:t>200.00</w:t>
            </w:r>
          </w:p>
        </w:tc>
        <w:tc>
          <w:tcPr>
            <w:tcW w:w="1470" w:type="dxa"/>
            <w:vAlign w:val="center"/>
          </w:tcPr>
          <w:p>
            <w:pPr>
              <w:pStyle w:val="15"/>
            </w:pPr>
          </w:p>
        </w:tc>
        <w:tc>
          <w:tcPr>
            <w:tcW w:w="1559" w:type="dxa"/>
            <w:vAlign w:val="center"/>
          </w:tcPr>
          <w:p>
            <w:pPr>
              <w:pStyle w:val="15"/>
            </w:pPr>
            <w:r>
              <w:t>200.00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vAlign w:val="center"/>
          </w:tcPr>
          <w:p>
            <w:pPr>
              <w:pStyle w:val="17"/>
            </w:pPr>
            <w:r>
              <w:t>31</w:t>
            </w:r>
          </w:p>
        </w:tc>
        <w:tc>
          <w:tcPr>
            <w:tcW w:w="1185" w:type="dxa"/>
            <w:vAlign w:val="center"/>
          </w:tcPr>
          <w:p>
            <w:pPr>
              <w:pStyle w:val="16"/>
            </w:pPr>
            <w:r>
              <w:t>2220509</w:t>
            </w:r>
          </w:p>
        </w:tc>
        <w:tc>
          <w:tcPr>
            <w:tcW w:w="3285" w:type="dxa"/>
            <w:vAlign w:val="center"/>
          </w:tcPr>
          <w:p>
            <w:pPr>
              <w:pStyle w:val="16"/>
            </w:pPr>
            <w:r>
              <w:t>食盐储备</w:t>
            </w:r>
          </w:p>
        </w:tc>
        <w:tc>
          <w:tcPr>
            <w:tcW w:w="1425" w:type="dxa"/>
            <w:vAlign w:val="center"/>
          </w:tcPr>
          <w:p>
            <w:pPr>
              <w:pStyle w:val="15"/>
            </w:pPr>
            <w:r>
              <w:t>450.00</w:t>
            </w:r>
          </w:p>
        </w:tc>
        <w:tc>
          <w:tcPr>
            <w:tcW w:w="1470" w:type="dxa"/>
            <w:vAlign w:val="center"/>
          </w:tcPr>
          <w:p>
            <w:pPr>
              <w:pStyle w:val="15"/>
            </w:pPr>
          </w:p>
        </w:tc>
        <w:tc>
          <w:tcPr>
            <w:tcW w:w="1559" w:type="dxa"/>
            <w:vAlign w:val="center"/>
          </w:tcPr>
          <w:p>
            <w:pPr>
              <w:pStyle w:val="15"/>
            </w:pPr>
            <w:r>
              <w:t>450.00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45" w:type="dxa"/>
            <w:vAlign w:val="center"/>
          </w:tcPr>
          <w:p>
            <w:pPr>
              <w:pStyle w:val="17"/>
            </w:pPr>
            <w:r>
              <w:t>32</w:t>
            </w:r>
          </w:p>
        </w:tc>
        <w:tc>
          <w:tcPr>
            <w:tcW w:w="1185" w:type="dxa"/>
            <w:vAlign w:val="center"/>
          </w:tcPr>
          <w:p>
            <w:pPr>
              <w:pStyle w:val="16"/>
            </w:pPr>
            <w:r>
              <w:t>2220511</w:t>
            </w:r>
          </w:p>
        </w:tc>
        <w:tc>
          <w:tcPr>
            <w:tcW w:w="3285" w:type="dxa"/>
            <w:vAlign w:val="center"/>
          </w:tcPr>
          <w:p>
            <w:pPr>
              <w:pStyle w:val="16"/>
            </w:pPr>
            <w:r>
              <w:t>应急物资储备</w:t>
            </w:r>
          </w:p>
        </w:tc>
        <w:tc>
          <w:tcPr>
            <w:tcW w:w="1425" w:type="dxa"/>
            <w:vAlign w:val="center"/>
          </w:tcPr>
          <w:p>
            <w:pPr>
              <w:pStyle w:val="15"/>
            </w:pPr>
            <w:r>
              <w:t>1930.00</w:t>
            </w:r>
          </w:p>
        </w:tc>
        <w:tc>
          <w:tcPr>
            <w:tcW w:w="1470" w:type="dxa"/>
            <w:vAlign w:val="center"/>
          </w:tcPr>
          <w:p>
            <w:pPr>
              <w:pStyle w:val="15"/>
            </w:pPr>
          </w:p>
        </w:tc>
        <w:tc>
          <w:tcPr>
            <w:tcW w:w="1559" w:type="dxa"/>
            <w:vAlign w:val="center"/>
          </w:tcPr>
          <w:p>
            <w:pPr>
              <w:pStyle w:val="15"/>
            </w:pPr>
            <w:r>
              <w:t>1930.00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7"/>
        <w:gridCol w:w="2805"/>
        <w:gridCol w:w="1560"/>
        <w:gridCol w:w="3572"/>
        <w:gridCol w:w="1725"/>
        <w:gridCol w:w="1335"/>
        <w:gridCol w:w="990"/>
        <w:gridCol w:w="11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62" w:type="dxa"/>
            <w:gridSpan w:val="3"/>
            <w:tcBorders>
              <w:top w:val="single" w:color="FFFFFF" w:sz="6" w:space="0"/>
              <w:left w:val="single" w:color="FFFFFF" w:sz="6" w:space="0"/>
              <w:right w:val="single" w:color="FFFFFF" w:sz="6" w:space="0"/>
            </w:tcBorders>
            <w:vAlign w:val="center"/>
          </w:tcPr>
          <w:p>
            <w:pPr>
              <w:pStyle w:val="13"/>
            </w:pPr>
            <w:r>
              <w:t>449河北省粮食和物资储备局</w:t>
            </w:r>
          </w:p>
        </w:tc>
        <w:tc>
          <w:tcPr>
            <w:tcW w:w="3572" w:type="dxa"/>
            <w:tcBorders>
              <w:top w:val="single" w:color="FFFFFF" w:sz="6" w:space="0"/>
              <w:left w:val="single" w:color="FFFFFF" w:sz="6" w:space="0"/>
              <w:right w:val="single" w:color="FFFFFF" w:sz="6" w:space="0"/>
            </w:tcBorders>
            <w:vAlign w:val="center"/>
          </w:tcPr>
          <w:p>
            <w:pPr>
              <w:pStyle w:val="12"/>
            </w:pPr>
            <w:r>
              <w:t>预算年度：2023</w:t>
            </w:r>
          </w:p>
        </w:tc>
        <w:tc>
          <w:tcPr>
            <w:tcW w:w="5248"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7" w:type="dxa"/>
            <w:vMerge w:val="restart"/>
            <w:vAlign w:val="center"/>
          </w:tcPr>
          <w:p>
            <w:pPr>
              <w:pStyle w:val="14"/>
            </w:pPr>
            <w:r>
              <w:t>序号</w:t>
            </w:r>
          </w:p>
        </w:tc>
        <w:tc>
          <w:tcPr>
            <w:tcW w:w="4365" w:type="dxa"/>
            <w:gridSpan w:val="2"/>
            <w:vAlign w:val="center"/>
          </w:tcPr>
          <w:p>
            <w:pPr>
              <w:pStyle w:val="14"/>
            </w:pPr>
            <w:r>
              <w:t>收入</w:t>
            </w:r>
          </w:p>
        </w:tc>
        <w:tc>
          <w:tcPr>
            <w:tcW w:w="8820"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7" w:type="dxa"/>
            <w:vMerge w:val="continue"/>
          </w:tcPr>
          <w:p/>
        </w:tc>
        <w:tc>
          <w:tcPr>
            <w:tcW w:w="2805" w:type="dxa"/>
            <w:vAlign w:val="center"/>
          </w:tcPr>
          <w:p>
            <w:pPr>
              <w:pStyle w:val="14"/>
            </w:pPr>
            <w:r>
              <w:t>项  目</w:t>
            </w:r>
          </w:p>
        </w:tc>
        <w:tc>
          <w:tcPr>
            <w:tcW w:w="1560" w:type="dxa"/>
            <w:vAlign w:val="center"/>
          </w:tcPr>
          <w:p>
            <w:pPr>
              <w:pStyle w:val="14"/>
            </w:pPr>
            <w:r>
              <w:t>金额</w:t>
            </w:r>
          </w:p>
        </w:tc>
        <w:tc>
          <w:tcPr>
            <w:tcW w:w="3572" w:type="dxa"/>
            <w:vAlign w:val="center"/>
          </w:tcPr>
          <w:p>
            <w:pPr>
              <w:pStyle w:val="14"/>
            </w:pPr>
            <w:r>
              <w:t>项  目</w:t>
            </w:r>
          </w:p>
        </w:tc>
        <w:tc>
          <w:tcPr>
            <w:tcW w:w="1725" w:type="dxa"/>
            <w:vAlign w:val="center"/>
          </w:tcPr>
          <w:p>
            <w:pPr>
              <w:pStyle w:val="14"/>
            </w:pPr>
            <w:r>
              <w:t>合计</w:t>
            </w:r>
          </w:p>
        </w:tc>
        <w:tc>
          <w:tcPr>
            <w:tcW w:w="1335" w:type="dxa"/>
            <w:vAlign w:val="center"/>
          </w:tcPr>
          <w:p>
            <w:pPr>
              <w:pStyle w:val="14"/>
            </w:pPr>
            <w:r>
              <w:t>一般公共预算财政拨款</w:t>
            </w:r>
          </w:p>
        </w:tc>
        <w:tc>
          <w:tcPr>
            <w:tcW w:w="990" w:type="dxa"/>
            <w:vAlign w:val="center"/>
          </w:tcPr>
          <w:p>
            <w:pPr>
              <w:pStyle w:val="14"/>
            </w:pPr>
            <w:r>
              <w:t>政府性基金预算财政    拨款</w:t>
            </w:r>
          </w:p>
        </w:tc>
        <w:tc>
          <w:tcPr>
            <w:tcW w:w="1198"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7" w:type="dxa"/>
            <w:vAlign w:val="center"/>
          </w:tcPr>
          <w:p>
            <w:pPr>
              <w:pStyle w:val="14"/>
            </w:pPr>
            <w:r>
              <w:t>栏次</w:t>
            </w:r>
          </w:p>
        </w:tc>
        <w:tc>
          <w:tcPr>
            <w:tcW w:w="2805" w:type="dxa"/>
            <w:vAlign w:val="center"/>
          </w:tcPr>
          <w:p>
            <w:pPr>
              <w:pStyle w:val="14"/>
            </w:pPr>
            <w:r>
              <w:t>1</w:t>
            </w:r>
          </w:p>
        </w:tc>
        <w:tc>
          <w:tcPr>
            <w:tcW w:w="1560" w:type="dxa"/>
            <w:vAlign w:val="center"/>
          </w:tcPr>
          <w:p>
            <w:pPr>
              <w:pStyle w:val="14"/>
            </w:pPr>
            <w:r>
              <w:t>2</w:t>
            </w:r>
          </w:p>
        </w:tc>
        <w:tc>
          <w:tcPr>
            <w:tcW w:w="3572" w:type="dxa"/>
            <w:vAlign w:val="center"/>
          </w:tcPr>
          <w:p>
            <w:pPr>
              <w:pStyle w:val="14"/>
            </w:pPr>
            <w:r>
              <w:t>3</w:t>
            </w:r>
          </w:p>
        </w:tc>
        <w:tc>
          <w:tcPr>
            <w:tcW w:w="1725" w:type="dxa"/>
            <w:vAlign w:val="center"/>
          </w:tcPr>
          <w:p>
            <w:pPr>
              <w:pStyle w:val="14"/>
            </w:pPr>
            <w:r>
              <w:t>4</w:t>
            </w:r>
          </w:p>
        </w:tc>
        <w:tc>
          <w:tcPr>
            <w:tcW w:w="1335" w:type="dxa"/>
            <w:vAlign w:val="center"/>
          </w:tcPr>
          <w:p>
            <w:pPr>
              <w:pStyle w:val="14"/>
            </w:pPr>
            <w:r>
              <w:t>5</w:t>
            </w:r>
          </w:p>
        </w:tc>
        <w:tc>
          <w:tcPr>
            <w:tcW w:w="990" w:type="dxa"/>
            <w:vAlign w:val="center"/>
          </w:tcPr>
          <w:p>
            <w:pPr>
              <w:pStyle w:val="14"/>
            </w:pPr>
            <w:r>
              <w:t>6</w:t>
            </w:r>
          </w:p>
        </w:tc>
        <w:tc>
          <w:tcPr>
            <w:tcW w:w="1198"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1</w:t>
            </w:r>
          </w:p>
        </w:tc>
        <w:tc>
          <w:tcPr>
            <w:tcW w:w="2805" w:type="dxa"/>
            <w:vAlign w:val="center"/>
          </w:tcPr>
          <w:p>
            <w:pPr>
              <w:pStyle w:val="16"/>
            </w:pPr>
            <w:r>
              <w:t>一、一般公共预算拨款</w:t>
            </w:r>
          </w:p>
        </w:tc>
        <w:tc>
          <w:tcPr>
            <w:tcW w:w="1560" w:type="dxa"/>
            <w:vAlign w:val="center"/>
          </w:tcPr>
          <w:p>
            <w:pPr>
              <w:pStyle w:val="15"/>
            </w:pPr>
            <w:r>
              <w:t>22510.08</w:t>
            </w:r>
          </w:p>
        </w:tc>
        <w:tc>
          <w:tcPr>
            <w:tcW w:w="3572" w:type="dxa"/>
            <w:vAlign w:val="center"/>
          </w:tcPr>
          <w:p>
            <w:pPr>
              <w:pStyle w:val="16"/>
            </w:pPr>
            <w:r>
              <w:t>一、一般公共服务支出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2</w:t>
            </w:r>
          </w:p>
        </w:tc>
        <w:tc>
          <w:tcPr>
            <w:tcW w:w="2805" w:type="dxa"/>
            <w:vAlign w:val="center"/>
          </w:tcPr>
          <w:p>
            <w:pPr>
              <w:pStyle w:val="16"/>
            </w:pPr>
            <w:r>
              <w:t>二、政府性基金预算拨款</w:t>
            </w:r>
          </w:p>
        </w:tc>
        <w:tc>
          <w:tcPr>
            <w:tcW w:w="1560" w:type="dxa"/>
            <w:vAlign w:val="center"/>
          </w:tcPr>
          <w:p>
            <w:pPr>
              <w:pStyle w:val="15"/>
            </w:pPr>
          </w:p>
        </w:tc>
        <w:tc>
          <w:tcPr>
            <w:tcW w:w="3572" w:type="dxa"/>
            <w:vAlign w:val="center"/>
          </w:tcPr>
          <w:p>
            <w:pPr>
              <w:pStyle w:val="16"/>
            </w:pPr>
            <w:r>
              <w:t>二、外交支出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3</w:t>
            </w:r>
          </w:p>
        </w:tc>
        <w:tc>
          <w:tcPr>
            <w:tcW w:w="2805" w:type="dxa"/>
            <w:vAlign w:val="center"/>
          </w:tcPr>
          <w:p>
            <w:pPr>
              <w:pStyle w:val="16"/>
            </w:pPr>
            <w:r>
              <w:t>三、国有资本经营预算拨款</w:t>
            </w:r>
          </w:p>
        </w:tc>
        <w:tc>
          <w:tcPr>
            <w:tcW w:w="1560" w:type="dxa"/>
            <w:vAlign w:val="center"/>
          </w:tcPr>
          <w:p>
            <w:pPr>
              <w:pStyle w:val="15"/>
            </w:pPr>
          </w:p>
        </w:tc>
        <w:tc>
          <w:tcPr>
            <w:tcW w:w="3572" w:type="dxa"/>
            <w:vAlign w:val="center"/>
          </w:tcPr>
          <w:p>
            <w:pPr>
              <w:pStyle w:val="16"/>
            </w:pPr>
            <w:r>
              <w:t>三、国防支出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4</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四、公共安全支出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5</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五、教育支出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6</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六、科学技术支出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7</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七、文化旅游体育与传媒支出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8</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八、社会保障和就业支出</w:t>
            </w:r>
          </w:p>
        </w:tc>
        <w:tc>
          <w:tcPr>
            <w:tcW w:w="1725" w:type="dxa"/>
            <w:vAlign w:val="center"/>
          </w:tcPr>
          <w:p>
            <w:pPr>
              <w:pStyle w:val="15"/>
            </w:pPr>
            <w:r>
              <w:t>1245.41</w:t>
            </w:r>
          </w:p>
        </w:tc>
        <w:tc>
          <w:tcPr>
            <w:tcW w:w="1335" w:type="dxa"/>
            <w:vAlign w:val="center"/>
          </w:tcPr>
          <w:p>
            <w:pPr>
              <w:pStyle w:val="15"/>
            </w:pPr>
            <w:r>
              <w:t>1245.41</w:t>
            </w: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9</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九、社会保险基金支出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10</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十、卫生健康支出</w:t>
            </w:r>
          </w:p>
        </w:tc>
        <w:tc>
          <w:tcPr>
            <w:tcW w:w="1725" w:type="dxa"/>
            <w:vAlign w:val="center"/>
          </w:tcPr>
          <w:p>
            <w:pPr>
              <w:pStyle w:val="15"/>
            </w:pPr>
            <w:r>
              <w:t>217.07</w:t>
            </w:r>
          </w:p>
        </w:tc>
        <w:tc>
          <w:tcPr>
            <w:tcW w:w="1335" w:type="dxa"/>
            <w:vAlign w:val="center"/>
          </w:tcPr>
          <w:p>
            <w:pPr>
              <w:pStyle w:val="15"/>
            </w:pPr>
            <w:r>
              <w:t>217.07</w:t>
            </w: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11</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十一、节能环保支出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12</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十二、城乡社区支出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13</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十三、农林水支出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14</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十四、交通运输支出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15</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十五、资源勘探工业信息等支出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16</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十六、商业服务业等支出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17</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十七、金融支出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18</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十八、援助其他地区支出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19</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十九、自然资源海洋气象等支出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20</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二十、住房保障支出</w:t>
            </w:r>
          </w:p>
        </w:tc>
        <w:tc>
          <w:tcPr>
            <w:tcW w:w="1725" w:type="dxa"/>
            <w:vAlign w:val="center"/>
          </w:tcPr>
          <w:p>
            <w:pPr>
              <w:pStyle w:val="15"/>
            </w:pPr>
            <w:r>
              <w:t>206.88</w:t>
            </w:r>
          </w:p>
        </w:tc>
        <w:tc>
          <w:tcPr>
            <w:tcW w:w="1335" w:type="dxa"/>
            <w:vAlign w:val="center"/>
          </w:tcPr>
          <w:p>
            <w:pPr>
              <w:pStyle w:val="15"/>
            </w:pPr>
            <w:r>
              <w:t>206.88</w:t>
            </w: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21</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二十一、粮油物资储备支出</w:t>
            </w:r>
          </w:p>
        </w:tc>
        <w:tc>
          <w:tcPr>
            <w:tcW w:w="1725" w:type="dxa"/>
            <w:vAlign w:val="center"/>
          </w:tcPr>
          <w:p>
            <w:pPr>
              <w:pStyle w:val="15"/>
            </w:pPr>
            <w:r>
              <w:t>21370.72</w:t>
            </w:r>
          </w:p>
        </w:tc>
        <w:tc>
          <w:tcPr>
            <w:tcW w:w="1335" w:type="dxa"/>
            <w:vAlign w:val="center"/>
          </w:tcPr>
          <w:p>
            <w:pPr>
              <w:pStyle w:val="15"/>
            </w:pPr>
            <w:r>
              <w:t>21370.72</w:t>
            </w: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22</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二十二、国有资本经营预算支出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23</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二十三、灾害防治及应急管理支出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24</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二十四、预备费</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25</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二十五、其他支出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26</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二十六、转移性支出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27</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二十七、债务还本支出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28</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二十八、债务付息支出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29</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二十九、债务发行费用支出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30</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三十、抗疫特别国债安排的支出</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31</w:t>
            </w:r>
          </w:p>
        </w:tc>
        <w:tc>
          <w:tcPr>
            <w:tcW w:w="2805" w:type="dxa"/>
            <w:vAlign w:val="center"/>
          </w:tcPr>
          <w:p>
            <w:pPr>
              <w:pStyle w:val="16"/>
            </w:pPr>
          </w:p>
        </w:tc>
        <w:tc>
          <w:tcPr>
            <w:tcW w:w="1560" w:type="dxa"/>
            <w:vAlign w:val="center"/>
          </w:tcPr>
          <w:p>
            <w:pPr>
              <w:pStyle w:val="15"/>
            </w:pPr>
          </w:p>
        </w:tc>
        <w:tc>
          <w:tcPr>
            <w:tcW w:w="3572" w:type="dxa"/>
            <w:vAlign w:val="center"/>
          </w:tcPr>
          <w:p>
            <w:pPr>
              <w:pStyle w:val="16"/>
            </w:pPr>
            <w:r>
              <w:t>三十一、人行科目</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32</w:t>
            </w:r>
          </w:p>
        </w:tc>
        <w:tc>
          <w:tcPr>
            <w:tcW w:w="2805" w:type="dxa"/>
            <w:vAlign w:val="center"/>
          </w:tcPr>
          <w:p>
            <w:pPr>
              <w:pStyle w:val="18"/>
            </w:pPr>
            <w:r>
              <w:t>本年收入合计</w:t>
            </w:r>
          </w:p>
        </w:tc>
        <w:tc>
          <w:tcPr>
            <w:tcW w:w="1560" w:type="dxa"/>
            <w:vAlign w:val="center"/>
          </w:tcPr>
          <w:p>
            <w:pPr>
              <w:pStyle w:val="19"/>
            </w:pPr>
            <w:r>
              <w:t>22510.08</w:t>
            </w:r>
          </w:p>
        </w:tc>
        <w:tc>
          <w:tcPr>
            <w:tcW w:w="3572" w:type="dxa"/>
            <w:vAlign w:val="center"/>
          </w:tcPr>
          <w:p>
            <w:pPr>
              <w:pStyle w:val="18"/>
            </w:pPr>
            <w:r>
              <w:t>本年支出合计</w:t>
            </w:r>
          </w:p>
        </w:tc>
        <w:tc>
          <w:tcPr>
            <w:tcW w:w="1725" w:type="dxa"/>
            <w:vAlign w:val="center"/>
          </w:tcPr>
          <w:p>
            <w:pPr>
              <w:pStyle w:val="19"/>
            </w:pPr>
            <w:r>
              <w:t>23040.08</w:t>
            </w:r>
          </w:p>
        </w:tc>
        <w:tc>
          <w:tcPr>
            <w:tcW w:w="1335" w:type="dxa"/>
            <w:vAlign w:val="center"/>
          </w:tcPr>
          <w:p>
            <w:pPr>
              <w:pStyle w:val="19"/>
            </w:pPr>
            <w:r>
              <w:t>23040.08</w:t>
            </w:r>
          </w:p>
        </w:tc>
        <w:tc>
          <w:tcPr>
            <w:tcW w:w="990" w:type="dxa"/>
            <w:vAlign w:val="center"/>
          </w:tcPr>
          <w:p>
            <w:pPr>
              <w:pStyle w:val="19"/>
            </w:pPr>
          </w:p>
        </w:tc>
        <w:tc>
          <w:tcPr>
            <w:tcW w:w="1198"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33</w:t>
            </w:r>
          </w:p>
        </w:tc>
        <w:tc>
          <w:tcPr>
            <w:tcW w:w="2805" w:type="dxa"/>
            <w:vAlign w:val="center"/>
          </w:tcPr>
          <w:p>
            <w:pPr>
              <w:pStyle w:val="16"/>
            </w:pPr>
            <w:r>
              <w:t>年初财政拨款结转和结余</w:t>
            </w:r>
          </w:p>
        </w:tc>
        <w:tc>
          <w:tcPr>
            <w:tcW w:w="1560" w:type="dxa"/>
            <w:vAlign w:val="center"/>
          </w:tcPr>
          <w:p>
            <w:pPr>
              <w:pStyle w:val="15"/>
            </w:pPr>
            <w:r>
              <w:t>530.00</w:t>
            </w:r>
          </w:p>
        </w:tc>
        <w:tc>
          <w:tcPr>
            <w:tcW w:w="3572" w:type="dxa"/>
            <w:vAlign w:val="center"/>
          </w:tcPr>
          <w:p>
            <w:pPr>
              <w:pStyle w:val="16"/>
            </w:pPr>
            <w:r>
              <w:t>年末财政拨款结转和结余</w:t>
            </w: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34</w:t>
            </w:r>
          </w:p>
        </w:tc>
        <w:tc>
          <w:tcPr>
            <w:tcW w:w="2805" w:type="dxa"/>
            <w:vAlign w:val="center"/>
          </w:tcPr>
          <w:p>
            <w:pPr>
              <w:pStyle w:val="16"/>
            </w:pPr>
            <w:r>
              <w:t>一、一般公共预算拨款</w:t>
            </w:r>
          </w:p>
        </w:tc>
        <w:tc>
          <w:tcPr>
            <w:tcW w:w="1560" w:type="dxa"/>
            <w:vAlign w:val="center"/>
          </w:tcPr>
          <w:p>
            <w:pPr>
              <w:pStyle w:val="15"/>
            </w:pPr>
            <w:r>
              <w:t>530.00</w:t>
            </w:r>
          </w:p>
        </w:tc>
        <w:tc>
          <w:tcPr>
            <w:tcW w:w="3572" w:type="dxa"/>
            <w:vAlign w:val="center"/>
          </w:tcPr>
          <w:p>
            <w:pPr>
              <w:pStyle w:val="16"/>
            </w:pP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35</w:t>
            </w:r>
          </w:p>
        </w:tc>
        <w:tc>
          <w:tcPr>
            <w:tcW w:w="2805" w:type="dxa"/>
            <w:vAlign w:val="center"/>
          </w:tcPr>
          <w:p>
            <w:pPr>
              <w:pStyle w:val="16"/>
            </w:pPr>
            <w:r>
              <w:t>二、政府性基金预算拨款</w:t>
            </w:r>
          </w:p>
        </w:tc>
        <w:tc>
          <w:tcPr>
            <w:tcW w:w="1560" w:type="dxa"/>
            <w:vAlign w:val="center"/>
          </w:tcPr>
          <w:p>
            <w:pPr>
              <w:pStyle w:val="15"/>
            </w:pPr>
          </w:p>
        </w:tc>
        <w:tc>
          <w:tcPr>
            <w:tcW w:w="3572" w:type="dxa"/>
            <w:vAlign w:val="center"/>
          </w:tcPr>
          <w:p>
            <w:pPr>
              <w:pStyle w:val="16"/>
            </w:pP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36</w:t>
            </w:r>
          </w:p>
        </w:tc>
        <w:tc>
          <w:tcPr>
            <w:tcW w:w="2805" w:type="dxa"/>
            <w:vAlign w:val="center"/>
          </w:tcPr>
          <w:p>
            <w:pPr>
              <w:pStyle w:val="16"/>
            </w:pPr>
            <w:r>
              <w:t>三、国有资本经营预算拨款</w:t>
            </w:r>
          </w:p>
        </w:tc>
        <w:tc>
          <w:tcPr>
            <w:tcW w:w="1560" w:type="dxa"/>
            <w:vAlign w:val="center"/>
          </w:tcPr>
          <w:p>
            <w:pPr>
              <w:pStyle w:val="15"/>
            </w:pPr>
          </w:p>
        </w:tc>
        <w:tc>
          <w:tcPr>
            <w:tcW w:w="3572" w:type="dxa"/>
            <w:vAlign w:val="center"/>
          </w:tcPr>
          <w:p>
            <w:pPr>
              <w:pStyle w:val="16"/>
            </w:pPr>
          </w:p>
        </w:tc>
        <w:tc>
          <w:tcPr>
            <w:tcW w:w="1725" w:type="dxa"/>
            <w:vAlign w:val="center"/>
          </w:tcPr>
          <w:p>
            <w:pPr>
              <w:pStyle w:val="15"/>
            </w:pPr>
          </w:p>
        </w:tc>
        <w:tc>
          <w:tcPr>
            <w:tcW w:w="1335" w:type="dxa"/>
            <w:vAlign w:val="center"/>
          </w:tcPr>
          <w:p>
            <w:pPr>
              <w:pStyle w:val="15"/>
            </w:pPr>
          </w:p>
        </w:tc>
        <w:tc>
          <w:tcPr>
            <w:tcW w:w="990" w:type="dxa"/>
            <w:vAlign w:val="center"/>
          </w:tcPr>
          <w:p>
            <w:pPr>
              <w:pStyle w:val="15"/>
            </w:pPr>
          </w:p>
        </w:tc>
        <w:tc>
          <w:tcPr>
            <w:tcW w:w="119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7"/>
            </w:pPr>
            <w:r>
              <w:t>37</w:t>
            </w:r>
          </w:p>
        </w:tc>
        <w:tc>
          <w:tcPr>
            <w:tcW w:w="2805" w:type="dxa"/>
            <w:vAlign w:val="center"/>
          </w:tcPr>
          <w:p>
            <w:pPr>
              <w:pStyle w:val="18"/>
            </w:pPr>
            <w:r>
              <w:t>收入总计</w:t>
            </w:r>
          </w:p>
        </w:tc>
        <w:tc>
          <w:tcPr>
            <w:tcW w:w="1560" w:type="dxa"/>
            <w:vAlign w:val="center"/>
          </w:tcPr>
          <w:p>
            <w:pPr>
              <w:pStyle w:val="19"/>
            </w:pPr>
            <w:r>
              <w:t>23040.08</w:t>
            </w:r>
          </w:p>
        </w:tc>
        <w:tc>
          <w:tcPr>
            <w:tcW w:w="3572" w:type="dxa"/>
            <w:vAlign w:val="center"/>
          </w:tcPr>
          <w:p>
            <w:pPr>
              <w:pStyle w:val="18"/>
            </w:pPr>
            <w:r>
              <w:t>支出总计</w:t>
            </w:r>
          </w:p>
        </w:tc>
        <w:tc>
          <w:tcPr>
            <w:tcW w:w="1725" w:type="dxa"/>
            <w:vAlign w:val="center"/>
          </w:tcPr>
          <w:p>
            <w:pPr>
              <w:pStyle w:val="19"/>
            </w:pPr>
            <w:r>
              <w:t>23040.08</w:t>
            </w:r>
          </w:p>
        </w:tc>
        <w:tc>
          <w:tcPr>
            <w:tcW w:w="1335" w:type="dxa"/>
            <w:vAlign w:val="center"/>
          </w:tcPr>
          <w:p>
            <w:pPr>
              <w:pStyle w:val="19"/>
            </w:pPr>
            <w:r>
              <w:t>23040.08</w:t>
            </w:r>
          </w:p>
        </w:tc>
        <w:tc>
          <w:tcPr>
            <w:tcW w:w="990" w:type="dxa"/>
            <w:vAlign w:val="center"/>
          </w:tcPr>
          <w:p>
            <w:pPr>
              <w:pStyle w:val="19"/>
            </w:pPr>
          </w:p>
        </w:tc>
        <w:tc>
          <w:tcPr>
            <w:tcW w:w="1198"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1"/>
        <w:gridCol w:w="1200"/>
        <w:gridCol w:w="5280"/>
        <w:gridCol w:w="2085"/>
        <w:gridCol w:w="1995"/>
        <w:gridCol w:w="20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91" w:type="dxa"/>
            <w:gridSpan w:val="3"/>
            <w:tcBorders>
              <w:top w:val="single" w:color="FFFFFF" w:sz="6" w:space="0"/>
              <w:left w:val="single" w:color="FFFFFF" w:sz="6" w:space="0"/>
              <w:right w:val="single" w:color="FFFFFF" w:sz="6" w:space="0"/>
            </w:tcBorders>
            <w:vAlign w:val="center"/>
          </w:tcPr>
          <w:p>
            <w:pPr>
              <w:pStyle w:val="13"/>
            </w:pPr>
            <w:r>
              <w:t>449河北省粮食和物资储备局</w:t>
            </w:r>
          </w:p>
        </w:tc>
        <w:tc>
          <w:tcPr>
            <w:tcW w:w="2085" w:type="dxa"/>
            <w:tcBorders>
              <w:top w:val="single" w:color="FFFFFF" w:sz="6" w:space="0"/>
              <w:left w:val="single" w:color="FFFFFF" w:sz="6" w:space="0"/>
              <w:right w:val="single" w:color="FFFFFF" w:sz="6" w:space="0"/>
            </w:tcBorders>
            <w:vAlign w:val="center"/>
          </w:tcPr>
          <w:p>
            <w:pPr>
              <w:pStyle w:val="12"/>
            </w:pPr>
            <w:r>
              <w:t>预算年度：2023</w:t>
            </w:r>
          </w:p>
        </w:tc>
        <w:tc>
          <w:tcPr>
            <w:tcW w:w="4079"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1" w:type="dxa"/>
            <w:vMerge w:val="restart"/>
            <w:vAlign w:val="center"/>
          </w:tcPr>
          <w:p>
            <w:pPr>
              <w:pStyle w:val="14"/>
            </w:pPr>
            <w:r>
              <w:t>序号</w:t>
            </w:r>
          </w:p>
        </w:tc>
        <w:tc>
          <w:tcPr>
            <w:tcW w:w="6480" w:type="dxa"/>
            <w:gridSpan w:val="2"/>
            <w:vAlign w:val="center"/>
          </w:tcPr>
          <w:p>
            <w:pPr>
              <w:pStyle w:val="14"/>
            </w:pPr>
            <w:r>
              <w:t>功能分类科目</w:t>
            </w:r>
          </w:p>
        </w:tc>
        <w:tc>
          <w:tcPr>
            <w:tcW w:w="2085" w:type="dxa"/>
            <w:vMerge w:val="restart"/>
            <w:vAlign w:val="center"/>
          </w:tcPr>
          <w:p>
            <w:pPr>
              <w:pStyle w:val="14"/>
            </w:pPr>
            <w:r>
              <w:t>合计</w:t>
            </w:r>
          </w:p>
        </w:tc>
        <w:tc>
          <w:tcPr>
            <w:tcW w:w="1995" w:type="dxa"/>
            <w:vMerge w:val="restart"/>
            <w:vAlign w:val="center"/>
          </w:tcPr>
          <w:p>
            <w:pPr>
              <w:pStyle w:val="14"/>
            </w:pPr>
            <w:r>
              <w:t>基本支出</w:t>
            </w:r>
          </w:p>
        </w:tc>
        <w:tc>
          <w:tcPr>
            <w:tcW w:w="2084"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1" w:type="dxa"/>
            <w:vMerge w:val="continue"/>
          </w:tcPr>
          <w:p/>
        </w:tc>
        <w:tc>
          <w:tcPr>
            <w:tcW w:w="1200" w:type="dxa"/>
            <w:vAlign w:val="center"/>
          </w:tcPr>
          <w:p>
            <w:pPr>
              <w:pStyle w:val="14"/>
            </w:pPr>
            <w:r>
              <w:t>科目编码</w:t>
            </w:r>
          </w:p>
        </w:tc>
        <w:tc>
          <w:tcPr>
            <w:tcW w:w="5280" w:type="dxa"/>
            <w:vAlign w:val="center"/>
          </w:tcPr>
          <w:p>
            <w:pPr>
              <w:pStyle w:val="14"/>
            </w:pPr>
            <w:r>
              <w:t>科目名称</w:t>
            </w:r>
          </w:p>
        </w:tc>
        <w:tc>
          <w:tcPr>
            <w:tcW w:w="2085" w:type="dxa"/>
            <w:vMerge w:val="continue"/>
          </w:tcPr>
          <w:p/>
        </w:tc>
        <w:tc>
          <w:tcPr>
            <w:tcW w:w="1995" w:type="dxa"/>
            <w:vMerge w:val="continue"/>
          </w:tcPr>
          <w:p/>
        </w:tc>
        <w:tc>
          <w:tcPr>
            <w:tcW w:w="208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11" w:type="dxa"/>
            <w:vAlign w:val="center"/>
          </w:tcPr>
          <w:p>
            <w:pPr>
              <w:pStyle w:val="14"/>
            </w:pPr>
            <w:r>
              <w:t>栏次</w:t>
            </w:r>
          </w:p>
        </w:tc>
        <w:tc>
          <w:tcPr>
            <w:tcW w:w="1200" w:type="dxa"/>
            <w:vAlign w:val="center"/>
          </w:tcPr>
          <w:p>
            <w:pPr>
              <w:pStyle w:val="14"/>
            </w:pPr>
            <w:r>
              <w:t>1</w:t>
            </w:r>
          </w:p>
        </w:tc>
        <w:tc>
          <w:tcPr>
            <w:tcW w:w="5280" w:type="dxa"/>
            <w:vAlign w:val="center"/>
          </w:tcPr>
          <w:p>
            <w:pPr>
              <w:pStyle w:val="14"/>
            </w:pPr>
            <w:r>
              <w:t>2</w:t>
            </w:r>
          </w:p>
        </w:tc>
        <w:tc>
          <w:tcPr>
            <w:tcW w:w="2085" w:type="dxa"/>
            <w:vAlign w:val="center"/>
          </w:tcPr>
          <w:p>
            <w:pPr>
              <w:pStyle w:val="14"/>
            </w:pPr>
            <w:r>
              <w:t>3</w:t>
            </w:r>
          </w:p>
        </w:tc>
        <w:tc>
          <w:tcPr>
            <w:tcW w:w="1995" w:type="dxa"/>
            <w:vAlign w:val="center"/>
          </w:tcPr>
          <w:p>
            <w:pPr>
              <w:pStyle w:val="14"/>
            </w:pPr>
            <w:r>
              <w:t>4</w:t>
            </w:r>
          </w:p>
        </w:tc>
        <w:tc>
          <w:tcPr>
            <w:tcW w:w="2084"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1</w:t>
            </w:r>
          </w:p>
        </w:tc>
        <w:tc>
          <w:tcPr>
            <w:tcW w:w="1200" w:type="dxa"/>
            <w:vAlign w:val="center"/>
          </w:tcPr>
          <w:p>
            <w:pPr>
              <w:pStyle w:val="20"/>
            </w:pPr>
          </w:p>
        </w:tc>
        <w:tc>
          <w:tcPr>
            <w:tcW w:w="5280" w:type="dxa"/>
            <w:vAlign w:val="center"/>
          </w:tcPr>
          <w:p>
            <w:pPr>
              <w:pStyle w:val="18"/>
            </w:pPr>
            <w:r>
              <w:t>合计</w:t>
            </w:r>
          </w:p>
        </w:tc>
        <w:tc>
          <w:tcPr>
            <w:tcW w:w="2085" w:type="dxa"/>
            <w:vAlign w:val="center"/>
          </w:tcPr>
          <w:p>
            <w:pPr>
              <w:pStyle w:val="19"/>
            </w:pPr>
            <w:r>
              <w:t>23040.08</w:t>
            </w:r>
          </w:p>
        </w:tc>
        <w:tc>
          <w:tcPr>
            <w:tcW w:w="1995" w:type="dxa"/>
            <w:vAlign w:val="center"/>
          </w:tcPr>
          <w:p>
            <w:pPr>
              <w:pStyle w:val="19"/>
            </w:pPr>
            <w:r>
              <w:t>4005.96</w:t>
            </w:r>
          </w:p>
        </w:tc>
        <w:tc>
          <w:tcPr>
            <w:tcW w:w="2084" w:type="dxa"/>
            <w:vAlign w:val="center"/>
          </w:tcPr>
          <w:p>
            <w:pPr>
              <w:pStyle w:val="19"/>
            </w:pPr>
            <w:r>
              <w:t>19034.12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2</w:t>
            </w:r>
          </w:p>
        </w:tc>
        <w:tc>
          <w:tcPr>
            <w:tcW w:w="1200" w:type="dxa"/>
            <w:vAlign w:val="center"/>
          </w:tcPr>
          <w:p>
            <w:pPr>
              <w:pStyle w:val="16"/>
            </w:pPr>
            <w:r>
              <w:t>208</w:t>
            </w:r>
          </w:p>
        </w:tc>
        <w:tc>
          <w:tcPr>
            <w:tcW w:w="5280" w:type="dxa"/>
            <w:vAlign w:val="center"/>
          </w:tcPr>
          <w:p>
            <w:pPr>
              <w:pStyle w:val="16"/>
            </w:pPr>
            <w:r>
              <w:t>社会保障和就业支出</w:t>
            </w:r>
          </w:p>
        </w:tc>
        <w:tc>
          <w:tcPr>
            <w:tcW w:w="2085" w:type="dxa"/>
            <w:vAlign w:val="center"/>
          </w:tcPr>
          <w:p>
            <w:pPr>
              <w:pStyle w:val="15"/>
            </w:pPr>
            <w:r>
              <w:t>1245.41</w:t>
            </w:r>
          </w:p>
        </w:tc>
        <w:tc>
          <w:tcPr>
            <w:tcW w:w="1995" w:type="dxa"/>
            <w:vAlign w:val="center"/>
          </w:tcPr>
          <w:p>
            <w:pPr>
              <w:pStyle w:val="15"/>
            </w:pPr>
            <w:r>
              <w:t>1245.41</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3</w:t>
            </w:r>
          </w:p>
        </w:tc>
        <w:tc>
          <w:tcPr>
            <w:tcW w:w="1200" w:type="dxa"/>
            <w:vAlign w:val="center"/>
          </w:tcPr>
          <w:p>
            <w:pPr>
              <w:pStyle w:val="16"/>
            </w:pPr>
            <w:r>
              <w:t>20805</w:t>
            </w:r>
          </w:p>
        </w:tc>
        <w:tc>
          <w:tcPr>
            <w:tcW w:w="5280" w:type="dxa"/>
            <w:vAlign w:val="center"/>
          </w:tcPr>
          <w:p>
            <w:pPr>
              <w:pStyle w:val="16"/>
            </w:pPr>
            <w:r>
              <w:t>行政事业单位养老支出</w:t>
            </w:r>
          </w:p>
        </w:tc>
        <w:tc>
          <w:tcPr>
            <w:tcW w:w="2085" w:type="dxa"/>
            <w:vAlign w:val="center"/>
          </w:tcPr>
          <w:p>
            <w:pPr>
              <w:pStyle w:val="15"/>
            </w:pPr>
            <w:r>
              <w:t>1245.41</w:t>
            </w:r>
          </w:p>
        </w:tc>
        <w:tc>
          <w:tcPr>
            <w:tcW w:w="1995" w:type="dxa"/>
            <w:vAlign w:val="center"/>
          </w:tcPr>
          <w:p>
            <w:pPr>
              <w:pStyle w:val="15"/>
            </w:pPr>
            <w:r>
              <w:t>1245.41</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4</w:t>
            </w:r>
          </w:p>
        </w:tc>
        <w:tc>
          <w:tcPr>
            <w:tcW w:w="1200" w:type="dxa"/>
            <w:vAlign w:val="center"/>
          </w:tcPr>
          <w:p>
            <w:pPr>
              <w:pStyle w:val="16"/>
            </w:pPr>
            <w:r>
              <w:t>2080501</w:t>
            </w:r>
          </w:p>
        </w:tc>
        <w:tc>
          <w:tcPr>
            <w:tcW w:w="5280" w:type="dxa"/>
            <w:vAlign w:val="center"/>
          </w:tcPr>
          <w:p>
            <w:pPr>
              <w:pStyle w:val="16"/>
            </w:pPr>
            <w:r>
              <w:t>行政单位离退休</w:t>
            </w:r>
          </w:p>
        </w:tc>
        <w:tc>
          <w:tcPr>
            <w:tcW w:w="2085" w:type="dxa"/>
            <w:vAlign w:val="center"/>
          </w:tcPr>
          <w:p>
            <w:pPr>
              <w:pStyle w:val="15"/>
            </w:pPr>
            <w:r>
              <w:t>665.18</w:t>
            </w:r>
          </w:p>
        </w:tc>
        <w:tc>
          <w:tcPr>
            <w:tcW w:w="1995" w:type="dxa"/>
            <w:vAlign w:val="center"/>
          </w:tcPr>
          <w:p>
            <w:pPr>
              <w:pStyle w:val="15"/>
            </w:pPr>
            <w:r>
              <w:t>665.18</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5</w:t>
            </w:r>
          </w:p>
        </w:tc>
        <w:tc>
          <w:tcPr>
            <w:tcW w:w="1200" w:type="dxa"/>
            <w:vAlign w:val="center"/>
          </w:tcPr>
          <w:p>
            <w:pPr>
              <w:pStyle w:val="16"/>
            </w:pPr>
            <w:r>
              <w:t>2080502</w:t>
            </w:r>
          </w:p>
        </w:tc>
        <w:tc>
          <w:tcPr>
            <w:tcW w:w="5280" w:type="dxa"/>
            <w:vAlign w:val="center"/>
          </w:tcPr>
          <w:p>
            <w:pPr>
              <w:pStyle w:val="16"/>
            </w:pPr>
            <w:r>
              <w:t>事业单位离退休</w:t>
            </w:r>
          </w:p>
        </w:tc>
        <w:tc>
          <w:tcPr>
            <w:tcW w:w="2085" w:type="dxa"/>
            <w:vAlign w:val="center"/>
          </w:tcPr>
          <w:p>
            <w:pPr>
              <w:pStyle w:val="15"/>
            </w:pPr>
            <w:r>
              <w:t>211.52</w:t>
            </w:r>
          </w:p>
        </w:tc>
        <w:tc>
          <w:tcPr>
            <w:tcW w:w="1995" w:type="dxa"/>
            <w:vAlign w:val="center"/>
          </w:tcPr>
          <w:p>
            <w:pPr>
              <w:pStyle w:val="15"/>
            </w:pPr>
            <w:r>
              <w:t>211.52</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6</w:t>
            </w:r>
          </w:p>
        </w:tc>
        <w:tc>
          <w:tcPr>
            <w:tcW w:w="1200" w:type="dxa"/>
            <w:vAlign w:val="center"/>
          </w:tcPr>
          <w:p>
            <w:pPr>
              <w:pStyle w:val="16"/>
            </w:pPr>
            <w:r>
              <w:t>2080505</w:t>
            </w:r>
          </w:p>
        </w:tc>
        <w:tc>
          <w:tcPr>
            <w:tcW w:w="5280" w:type="dxa"/>
            <w:vAlign w:val="center"/>
          </w:tcPr>
          <w:p>
            <w:pPr>
              <w:pStyle w:val="16"/>
            </w:pPr>
            <w:r>
              <w:t>机关事业单位基本养老保险缴费支出</w:t>
            </w:r>
          </w:p>
        </w:tc>
        <w:tc>
          <w:tcPr>
            <w:tcW w:w="2085" w:type="dxa"/>
            <w:vAlign w:val="center"/>
          </w:tcPr>
          <w:p>
            <w:pPr>
              <w:pStyle w:val="15"/>
            </w:pPr>
            <w:r>
              <w:t>244.59</w:t>
            </w:r>
          </w:p>
        </w:tc>
        <w:tc>
          <w:tcPr>
            <w:tcW w:w="1995" w:type="dxa"/>
            <w:vAlign w:val="center"/>
          </w:tcPr>
          <w:p>
            <w:pPr>
              <w:pStyle w:val="15"/>
            </w:pPr>
            <w:r>
              <w:t>244.59</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7</w:t>
            </w:r>
          </w:p>
        </w:tc>
        <w:tc>
          <w:tcPr>
            <w:tcW w:w="1200" w:type="dxa"/>
            <w:vAlign w:val="center"/>
          </w:tcPr>
          <w:p>
            <w:pPr>
              <w:pStyle w:val="16"/>
            </w:pPr>
            <w:r>
              <w:t>2080506</w:t>
            </w:r>
          </w:p>
        </w:tc>
        <w:tc>
          <w:tcPr>
            <w:tcW w:w="5280" w:type="dxa"/>
            <w:vAlign w:val="center"/>
          </w:tcPr>
          <w:p>
            <w:pPr>
              <w:pStyle w:val="16"/>
            </w:pPr>
            <w:r>
              <w:t>机关事业单位职业年金缴费支出</w:t>
            </w:r>
          </w:p>
        </w:tc>
        <w:tc>
          <w:tcPr>
            <w:tcW w:w="2085" w:type="dxa"/>
            <w:vAlign w:val="center"/>
          </w:tcPr>
          <w:p>
            <w:pPr>
              <w:pStyle w:val="15"/>
            </w:pPr>
            <w:r>
              <w:t>124.12</w:t>
            </w:r>
          </w:p>
        </w:tc>
        <w:tc>
          <w:tcPr>
            <w:tcW w:w="1995" w:type="dxa"/>
            <w:vAlign w:val="center"/>
          </w:tcPr>
          <w:p>
            <w:pPr>
              <w:pStyle w:val="15"/>
            </w:pPr>
            <w:r>
              <w:t>124.12</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8</w:t>
            </w:r>
          </w:p>
        </w:tc>
        <w:tc>
          <w:tcPr>
            <w:tcW w:w="1200" w:type="dxa"/>
            <w:vAlign w:val="center"/>
          </w:tcPr>
          <w:p>
            <w:pPr>
              <w:pStyle w:val="16"/>
            </w:pPr>
            <w:r>
              <w:t>210</w:t>
            </w:r>
          </w:p>
        </w:tc>
        <w:tc>
          <w:tcPr>
            <w:tcW w:w="5280" w:type="dxa"/>
            <w:vAlign w:val="center"/>
          </w:tcPr>
          <w:p>
            <w:pPr>
              <w:pStyle w:val="16"/>
            </w:pPr>
            <w:r>
              <w:t>卫生健康支出</w:t>
            </w:r>
          </w:p>
        </w:tc>
        <w:tc>
          <w:tcPr>
            <w:tcW w:w="2085" w:type="dxa"/>
            <w:vAlign w:val="center"/>
          </w:tcPr>
          <w:p>
            <w:pPr>
              <w:pStyle w:val="15"/>
            </w:pPr>
            <w:r>
              <w:t>217.07</w:t>
            </w:r>
          </w:p>
        </w:tc>
        <w:tc>
          <w:tcPr>
            <w:tcW w:w="1995" w:type="dxa"/>
            <w:vAlign w:val="center"/>
          </w:tcPr>
          <w:p>
            <w:pPr>
              <w:pStyle w:val="15"/>
            </w:pPr>
            <w:r>
              <w:t>217.07</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9</w:t>
            </w:r>
          </w:p>
        </w:tc>
        <w:tc>
          <w:tcPr>
            <w:tcW w:w="1200" w:type="dxa"/>
            <w:vAlign w:val="center"/>
          </w:tcPr>
          <w:p>
            <w:pPr>
              <w:pStyle w:val="16"/>
            </w:pPr>
            <w:r>
              <w:t>21011</w:t>
            </w:r>
          </w:p>
        </w:tc>
        <w:tc>
          <w:tcPr>
            <w:tcW w:w="5280" w:type="dxa"/>
            <w:vAlign w:val="center"/>
          </w:tcPr>
          <w:p>
            <w:pPr>
              <w:pStyle w:val="16"/>
            </w:pPr>
            <w:r>
              <w:t>行政事业单位医疗</w:t>
            </w:r>
          </w:p>
        </w:tc>
        <w:tc>
          <w:tcPr>
            <w:tcW w:w="2085" w:type="dxa"/>
            <w:vAlign w:val="center"/>
          </w:tcPr>
          <w:p>
            <w:pPr>
              <w:pStyle w:val="15"/>
            </w:pPr>
            <w:r>
              <w:t>217.07</w:t>
            </w:r>
          </w:p>
        </w:tc>
        <w:tc>
          <w:tcPr>
            <w:tcW w:w="1995" w:type="dxa"/>
            <w:vAlign w:val="center"/>
          </w:tcPr>
          <w:p>
            <w:pPr>
              <w:pStyle w:val="15"/>
            </w:pPr>
            <w:r>
              <w:t>217.07</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10</w:t>
            </w:r>
          </w:p>
        </w:tc>
        <w:tc>
          <w:tcPr>
            <w:tcW w:w="1200" w:type="dxa"/>
            <w:vAlign w:val="center"/>
          </w:tcPr>
          <w:p>
            <w:pPr>
              <w:pStyle w:val="16"/>
            </w:pPr>
            <w:r>
              <w:t>2101101</w:t>
            </w:r>
          </w:p>
        </w:tc>
        <w:tc>
          <w:tcPr>
            <w:tcW w:w="5280" w:type="dxa"/>
            <w:vAlign w:val="center"/>
          </w:tcPr>
          <w:p>
            <w:pPr>
              <w:pStyle w:val="16"/>
            </w:pPr>
            <w:r>
              <w:t>行政单位医疗</w:t>
            </w:r>
          </w:p>
        </w:tc>
        <w:tc>
          <w:tcPr>
            <w:tcW w:w="2085" w:type="dxa"/>
            <w:vAlign w:val="center"/>
          </w:tcPr>
          <w:p>
            <w:pPr>
              <w:pStyle w:val="15"/>
            </w:pPr>
            <w:r>
              <w:t>130.21</w:t>
            </w:r>
          </w:p>
        </w:tc>
        <w:tc>
          <w:tcPr>
            <w:tcW w:w="1995" w:type="dxa"/>
            <w:vAlign w:val="center"/>
          </w:tcPr>
          <w:p>
            <w:pPr>
              <w:pStyle w:val="15"/>
            </w:pPr>
            <w:r>
              <w:t>130.21</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11</w:t>
            </w:r>
          </w:p>
        </w:tc>
        <w:tc>
          <w:tcPr>
            <w:tcW w:w="1200" w:type="dxa"/>
            <w:vAlign w:val="center"/>
          </w:tcPr>
          <w:p>
            <w:pPr>
              <w:pStyle w:val="16"/>
            </w:pPr>
            <w:r>
              <w:t>2101102</w:t>
            </w:r>
          </w:p>
        </w:tc>
        <w:tc>
          <w:tcPr>
            <w:tcW w:w="5280" w:type="dxa"/>
            <w:vAlign w:val="center"/>
          </w:tcPr>
          <w:p>
            <w:pPr>
              <w:pStyle w:val="16"/>
            </w:pPr>
            <w:r>
              <w:t>事业单位医疗</w:t>
            </w:r>
          </w:p>
        </w:tc>
        <w:tc>
          <w:tcPr>
            <w:tcW w:w="2085" w:type="dxa"/>
            <w:vAlign w:val="center"/>
          </w:tcPr>
          <w:p>
            <w:pPr>
              <w:pStyle w:val="15"/>
            </w:pPr>
            <w:r>
              <w:t>86.86</w:t>
            </w:r>
          </w:p>
        </w:tc>
        <w:tc>
          <w:tcPr>
            <w:tcW w:w="1995" w:type="dxa"/>
            <w:vAlign w:val="center"/>
          </w:tcPr>
          <w:p>
            <w:pPr>
              <w:pStyle w:val="15"/>
            </w:pPr>
            <w:r>
              <w:t>86.86</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12</w:t>
            </w:r>
          </w:p>
        </w:tc>
        <w:tc>
          <w:tcPr>
            <w:tcW w:w="1200" w:type="dxa"/>
            <w:vAlign w:val="center"/>
          </w:tcPr>
          <w:p>
            <w:pPr>
              <w:pStyle w:val="16"/>
            </w:pPr>
            <w:r>
              <w:t>221</w:t>
            </w:r>
          </w:p>
        </w:tc>
        <w:tc>
          <w:tcPr>
            <w:tcW w:w="5280" w:type="dxa"/>
            <w:vAlign w:val="center"/>
          </w:tcPr>
          <w:p>
            <w:pPr>
              <w:pStyle w:val="16"/>
            </w:pPr>
            <w:r>
              <w:t>住房保障支出</w:t>
            </w:r>
          </w:p>
        </w:tc>
        <w:tc>
          <w:tcPr>
            <w:tcW w:w="2085" w:type="dxa"/>
            <w:vAlign w:val="center"/>
          </w:tcPr>
          <w:p>
            <w:pPr>
              <w:pStyle w:val="15"/>
            </w:pPr>
            <w:r>
              <w:t>206.88</w:t>
            </w:r>
          </w:p>
        </w:tc>
        <w:tc>
          <w:tcPr>
            <w:tcW w:w="1995" w:type="dxa"/>
            <w:vAlign w:val="center"/>
          </w:tcPr>
          <w:p>
            <w:pPr>
              <w:pStyle w:val="15"/>
            </w:pPr>
            <w:r>
              <w:t>206.88</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13</w:t>
            </w:r>
          </w:p>
        </w:tc>
        <w:tc>
          <w:tcPr>
            <w:tcW w:w="1200" w:type="dxa"/>
            <w:vAlign w:val="center"/>
          </w:tcPr>
          <w:p>
            <w:pPr>
              <w:pStyle w:val="16"/>
            </w:pPr>
            <w:r>
              <w:t>22102</w:t>
            </w:r>
          </w:p>
        </w:tc>
        <w:tc>
          <w:tcPr>
            <w:tcW w:w="5280" w:type="dxa"/>
            <w:vAlign w:val="center"/>
          </w:tcPr>
          <w:p>
            <w:pPr>
              <w:pStyle w:val="16"/>
            </w:pPr>
            <w:r>
              <w:t>住房改革支出</w:t>
            </w:r>
          </w:p>
        </w:tc>
        <w:tc>
          <w:tcPr>
            <w:tcW w:w="2085" w:type="dxa"/>
            <w:vAlign w:val="center"/>
          </w:tcPr>
          <w:p>
            <w:pPr>
              <w:pStyle w:val="15"/>
            </w:pPr>
            <w:r>
              <w:t>206.88</w:t>
            </w:r>
          </w:p>
        </w:tc>
        <w:tc>
          <w:tcPr>
            <w:tcW w:w="1995" w:type="dxa"/>
            <w:vAlign w:val="center"/>
          </w:tcPr>
          <w:p>
            <w:pPr>
              <w:pStyle w:val="15"/>
            </w:pPr>
            <w:r>
              <w:t>206.88</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14</w:t>
            </w:r>
          </w:p>
        </w:tc>
        <w:tc>
          <w:tcPr>
            <w:tcW w:w="1200" w:type="dxa"/>
            <w:vAlign w:val="center"/>
          </w:tcPr>
          <w:p>
            <w:pPr>
              <w:pStyle w:val="16"/>
            </w:pPr>
            <w:r>
              <w:t>2210201</w:t>
            </w:r>
          </w:p>
        </w:tc>
        <w:tc>
          <w:tcPr>
            <w:tcW w:w="5280" w:type="dxa"/>
            <w:vAlign w:val="center"/>
          </w:tcPr>
          <w:p>
            <w:pPr>
              <w:pStyle w:val="16"/>
            </w:pPr>
            <w:r>
              <w:t>住房公积金</w:t>
            </w:r>
          </w:p>
        </w:tc>
        <w:tc>
          <w:tcPr>
            <w:tcW w:w="2085" w:type="dxa"/>
            <w:vAlign w:val="center"/>
          </w:tcPr>
          <w:p>
            <w:pPr>
              <w:pStyle w:val="15"/>
            </w:pPr>
            <w:r>
              <w:t>206.88</w:t>
            </w:r>
          </w:p>
        </w:tc>
        <w:tc>
          <w:tcPr>
            <w:tcW w:w="1995" w:type="dxa"/>
            <w:vAlign w:val="center"/>
          </w:tcPr>
          <w:p>
            <w:pPr>
              <w:pStyle w:val="15"/>
            </w:pPr>
            <w:r>
              <w:t>206.88</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15</w:t>
            </w:r>
          </w:p>
        </w:tc>
        <w:tc>
          <w:tcPr>
            <w:tcW w:w="1200" w:type="dxa"/>
            <w:vAlign w:val="center"/>
          </w:tcPr>
          <w:p>
            <w:pPr>
              <w:pStyle w:val="16"/>
            </w:pPr>
            <w:r>
              <w:t>222</w:t>
            </w:r>
          </w:p>
        </w:tc>
        <w:tc>
          <w:tcPr>
            <w:tcW w:w="5280" w:type="dxa"/>
            <w:vAlign w:val="center"/>
          </w:tcPr>
          <w:p>
            <w:pPr>
              <w:pStyle w:val="16"/>
            </w:pPr>
            <w:r>
              <w:t>粮油物资储备支出</w:t>
            </w:r>
          </w:p>
        </w:tc>
        <w:tc>
          <w:tcPr>
            <w:tcW w:w="2085" w:type="dxa"/>
            <w:vAlign w:val="center"/>
          </w:tcPr>
          <w:p>
            <w:pPr>
              <w:pStyle w:val="15"/>
            </w:pPr>
            <w:r>
              <w:t>21370.72</w:t>
            </w:r>
          </w:p>
        </w:tc>
        <w:tc>
          <w:tcPr>
            <w:tcW w:w="1995" w:type="dxa"/>
            <w:vAlign w:val="center"/>
          </w:tcPr>
          <w:p>
            <w:pPr>
              <w:pStyle w:val="15"/>
            </w:pPr>
            <w:r>
              <w:t>2336.60</w:t>
            </w:r>
          </w:p>
        </w:tc>
        <w:tc>
          <w:tcPr>
            <w:tcW w:w="2084" w:type="dxa"/>
            <w:vAlign w:val="center"/>
          </w:tcPr>
          <w:p>
            <w:pPr>
              <w:pStyle w:val="15"/>
            </w:pPr>
            <w:r>
              <w:t>19034.12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16</w:t>
            </w:r>
          </w:p>
        </w:tc>
        <w:tc>
          <w:tcPr>
            <w:tcW w:w="1200" w:type="dxa"/>
            <w:vAlign w:val="center"/>
          </w:tcPr>
          <w:p>
            <w:pPr>
              <w:pStyle w:val="16"/>
            </w:pPr>
            <w:r>
              <w:t>22201</w:t>
            </w:r>
          </w:p>
        </w:tc>
        <w:tc>
          <w:tcPr>
            <w:tcW w:w="5280" w:type="dxa"/>
            <w:vAlign w:val="center"/>
          </w:tcPr>
          <w:p>
            <w:pPr>
              <w:pStyle w:val="16"/>
            </w:pPr>
            <w:r>
              <w:t>粮油物资事务</w:t>
            </w:r>
          </w:p>
        </w:tc>
        <w:tc>
          <w:tcPr>
            <w:tcW w:w="2085" w:type="dxa"/>
            <w:vAlign w:val="center"/>
          </w:tcPr>
          <w:p>
            <w:pPr>
              <w:pStyle w:val="15"/>
            </w:pPr>
            <w:r>
              <w:t>13025.72</w:t>
            </w:r>
          </w:p>
        </w:tc>
        <w:tc>
          <w:tcPr>
            <w:tcW w:w="1995" w:type="dxa"/>
            <w:vAlign w:val="center"/>
          </w:tcPr>
          <w:p>
            <w:pPr>
              <w:pStyle w:val="15"/>
            </w:pPr>
            <w:r>
              <w:t>2336.60</w:t>
            </w:r>
          </w:p>
        </w:tc>
        <w:tc>
          <w:tcPr>
            <w:tcW w:w="2084" w:type="dxa"/>
            <w:vAlign w:val="center"/>
          </w:tcPr>
          <w:p>
            <w:pPr>
              <w:pStyle w:val="15"/>
            </w:pPr>
            <w:r>
              <w:t>10689.12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17</w:t>
            </w:r>
          </w:p>
        </w:tc>
        <w:tc>
          <w:tcPr>
            <w:tcW w:w="1200" w:type="dxa"/>
            <w:vAlign w:val="center"/>
          </w:tcPr>
          <w:p>
            <w:pPr>
              <w:pStyle w:val="16"/>
            </w:pPr>
            <w:r>
              <w:t>2220101</w:t>
            </w:r>
          </w:p>
        </w:tc>
        <w:tc>
          <w:tcPr>
            <w:tcW w:w="5280" w:type="dxa"/>
            <w:vAlign w:val="center"/>
          </w:tcPr>
          <w:p>
            <w:pPr>
              <w:pStyle w:val="16"/>
            </w:pPr>
            <w:r>
              <w:t>行政运行</w:t>
            </w:r>
          </w:p>
        </w:tc>
        <w:tc>
          <w:tcPr>
            <w:tcW w:w="2085" w:type="dxa"/>
            <w:vAlign w:val="center"/>
          </w:tcPr>
          <w:p>
            <w:pPr>
              <w:pStyle w:val="15"/>
            </w:pPr>
            <w:r>
              <w:t>1543.07</w:t>
            </w:r>
          </w:p>
        </w:tc>
        <w:tc>
          <w:tcPr>
            <w:tcW w:w="1995" w:type="dxa"/>
            <w:vAlign w:val="center"/>
          </w:tcPr>
          <w:p>
            <w:pPr>
              <w:pStyle w:val="15"/>
            </w:pPr>
            <w:r>
              <w:t>1543.07</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18</w:t>
            </w:r>
          </w:p>
        </w:tc>
        <w:tc>
          <w:tcPr>
            <w:tcW w:w="1200" w:type="dxa"/>
            <w:vAlign w:val="center"/>
          </w:tcPr>
          <w:p>
            <w:pPr>
              <w:pStyle w:val="16"/>
            </w:pPr>
            <w:r>
              <w:t>2220102</w:t>
            </w:r>
          </w:p>
        </w:tc>
        <w:tc>
          <w:tcPr>
            <w:tcW w:w="5280" w:type="dxa"/>
            <w:vAlign w:val="center"/>
          </w:tcPr>
          <w:p>
            <w:pPr>
              <w:pStyle w:val="16"/>
            </w:pPr>
            <w:r>
              <w:t>一般行政管理事务</w:t>
            </w:r>
          </w:p>
        </w:tc>
        <w:tc>
          <w:tcPr>
            <w:tcW w:w="2085" w:type="dxa"/>
            <w:vAlign w:val="center"/>
          </w:tcPr>
          <w:p>
            <w:pPr>
              <w:pStyle w:val="15"/>
            </w:pPr>
            <w:r>
              <w:t>29.64</w:t>
            </w:r>
          </w:p>
        </w:tc>
        <w:tc>
          <w:tcPr>
            <w:tcW w:w="1995" w:type="dxa"/>
            <w:vAlign w:val="center"/>
          </w:tcPr>
          <w:p>
            <w:pPr>
              <w:pStyle w:val="15"/>
            </w:pPr>
          </w:p>
        </w:tc>
        <w:tc>
          <w:tcPr>
            <w:tcW w:w="2084" w:type="dxa"/>
            <w:vAlign w:val="center"/>
          </w:tcPr>
          <w:p>
            <w:pPr>
              <w:pStyle w:val="15"/>
            </w:pPr>
            <w:r>
              <w:t>29.64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19</w:t>
            </w:r>
          </w:p>
        </w:tc>
        <w:tc>
          <w:tcPr>
            <w:tcW w:w="1200" w:type="dxa"/>
            <w:vAlign w:val="center"/>
          </w:tcPr>
          <w:p>
            <w:pPr>
              <w:pStyle w:val="16"/>
            </w:pPr>
            <w:r>
              <w:t>2220103</w:t>
            </w:r>
          </w:p>
        </w:tc>
        <w:tc>
          <w:tcPr>
            <w:tcW w:w="5280" w:type="dxa"/>
            <w:vAlign w:val="center"/>
          </w:tcPr>
          <w:p>
            <w:pPr>
              <w:pStyle w:val="16"/>
            </w:pPr>
            <w:r>
              <w:t>机关服务</w:t>
            </w:r>
          </w:p>
        </w:tc>
        <w:tc>
          <w:tcPr>
            <w:tcW w:w="2085" w:type="dxa"/>
            <w:vAlign w:val="center"/>
          </w:tcPr>
          <w:p>
            <w:pPr>
              <w:pStyle w:val="15"/>
            </w:pPr>
            <w:r>
              <w:t>384.00</w:t>
            </w:r>
          </w:p>
        </w:tc>
        <w:tc>
          <w:tcPr>
            <w:tcW w:w="1995" w:type="dxa"/>
            <w:vAlign w:val="center"/>
          </w:tcPr>
          <w:p>
            <w:pPr>
              <w:pStyle w:val="15"/>
            </w:pPr>
            <w:r>
              <w:t>282.99</w:t>
            </w:r>
          </w:p>
        </w:tc>
        <w:tc>
          <w:tcPr>
            <w:tcW w:w="2084" w:type="dxa"/>
            <w:vAlign w:val="center"/>
          </w:tcPr>
          <w:p>
            <w:pPr>
              <w:pStyle w:val="15"/>
            </w:pPr>
            <w:r>
              <w:t>101.01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20</w:t>
            </w:r>
          </w:p>
        </w:tc>
        <w:tc>
          <w:tcPr>
            <w:tcW w:w="1200" w:type="dxa"/>
            <w:vAlign w:val="center"/>
          </w:tcPr>
          <w:p>
            <w:pPr>
              <w:pStyle w:val="16"/>
            </w:pPr>
            <w:r>
              <w:t>2220105</w:t>
            </w:r>
          </w:p>
        </w:tc>
        <w:tc>
          <w:tcPr>
            <w:tcW w:w="5280" w:type="dxa"/>
            <w:vAlign w:val="center"/>
          </w:tcPr>
          <w:p>
            <w:pPr>
              <w:pStyle w:val="16"/>
            </w:pPr>
            <w:r>
              <w:t>信息统计</w:t>
            </w:r>
          </w:p>
        </w:tc>
        <w:tc>
          <w:tcPr>
            <w:tcW w:w="2085" w:type="dxa"/>
            <w:vAlign w:val="center"/>
          </w:tcPr>
          <w:p>
            <w:pPr>
              <w:pStyle w:val="15"/>
            </w:pPr>
            <w:r>
              <w:t>18.00</w:t>
            </w:r>
          </w:p>
        </w:tc>
        <w:tc>
          <w:tcPr>
            <w:tcW w:w="1995" w:type="dxa"/>
            <w:vAlign w:val="center"/>
          </w:tcPr>
          <w:p>
            <w:pPr>
              <w:pStyle w:val="15"/>
            </w:pPr>
          </w:p>
        </w:tc>
        <w:tc>
          <w:tcPr>
            <w:tcW w:w="208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21</w:t>
            </w:r>
          </w:p>
        </w:tc>
        <w:tc>
          <w:tcPr>
            <w:tcW w:w="1200" w:type="dxa"/>
            <w:vAlign w:val="center"/>
          </w:tcPr>
          <w:p>
            <w:pPr>
              <w:pStyle w:val="16"/>
            </w:pPr>
            <w:r>
              <w:t>2220106</w:t>
            </w:r>
          </w:p>
        </w:tc>
        <w:tc>
          <w:tcPr>
            <w:tcW w:w="5280" w:type="dxa"/>
            <w:vAlign w:val="center"/>
          </w:tcPr>
          <w:p>
            <w:pPr>
              <w:pStyle w:val="16"/>
            </w:pPr>
            <w:r>
              <w:t>专项业务活动</w:t>
            </w:r>
          </w:p>
        </w:tc>
        <w:tc>
          <w:tcPr>
            <w:tcW w:w="2085" w:type="dxa"/>
            <w:vAlign w:val="center"/>
          </w:tcPr>
          <w:p>
            <w:pPr>
              <w:pStyle w:val="15"/>
            </w:pPr>
            <w:r>
              <w:t>421.97</w:t>
            </w:r>
          </w:p>
        </w:tc>
        <w:tc>
          <w:tcPr>
            <w:tcW w:w="1995" w:type="dxa"/>
            <w:vAlign w:val="center"/>
          </w:tcPr>
          <w:p>
            <w:pPr>
              <w:pStyle w:val="15"/>
            </w:pPr>
          </w:p>
        </w:tc>
        <w:tc>
          <w:tcPr>
            <w:tcW w:w="2084" w:type="dxa"/>
            <w:vAlign w:val="center"/>
          </w:tcPr>
          <w:p>
            <w:pPr>
              <w:pStyle w:val="15"/>
            </w:pPr>
            <w:r>
              <w:t>421.97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22</w:t>
            </w:r>
          </w:p>
        </w:tc>
        <w:tc>
          <w:tcPr>
            <w:tcW w:w="1200" w:type="dxa"/>
            <w:vAlign w:val="center"/>
          </w:tcPr>
          <w:p>
            <w:pPr>
              <w:pStyle w:val="16"/>
            </w:pPr>
            <w:r>
              <w:t>2220115</w:t>
            </w:r>
          </w:p>
        </w:tc>
        <w:tc>
          <w:tcPr>
            <w:tcW w:w="5280" w:type="dxa"/>
            <w:vAlign w:val="center"/>
          </w:tcPr>
          <w:p>
            <w:pPr>
              <w:pStyle w:val="16"/>
            </w:pPr>
            <w:r>
              <w:t>粮食风险基金</w:t>
            </w:r>
          </w:p>
        </w:tc>
        <w:tc>
          <w:tcPr>
            <w:tcW w:w="2085" w:type="dxa"/>
            <w:vAlign w:val="center"/>
          </w:tcPr>
          <w:p>
            <w:pPr>
              <w:pStyle w:val="15"/>
            </w:pPr>
            <w:r>
              <w:t>9000.00</w:t>
            </w:r>
          </w:p>
        </w:tc>
        <w:tc>
          <w:tcPr>
            <w:tcW w:w="1995" w:type="dxa"/>
            <w:vAlign w:val="center"/>
          </w:tcPr>
          <w:p>
            <w:pPr>
              <w:pStyle w:val="15"/>
            </w:pPr>
          </w:p>
        </w:tc>
        <w:tc>
          <w:tcPr>
            <w:tcW w:w="2084" w:type="dxa"/>
            <w:vAlign w:val="center"/>
          </w:tcPr>
          <w:p>
            <w:pPr>
              <w:pStyle w:val="15"/>
            </w:pPr>
            <w:r>
              <w:t>9000.00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23</w:t>
            </w:r>
          </w:p>
        </w:tc>
        <w:tc>
          <w:tcPr>
            <w:tcW w:w="1200" w:type="dxa"/>
            <w:vAlign w:val="center"/>
          </w:tcPr>
          <w:p>
            <w:pPr>
              <w:pStyle w:val="16"/>
            </w:pPr>
            <w:r>
              <w:t>2220119</w:t>
            </w:r>
          </w:p>
        </w:tc>
        <w:tc>
          <w:tcPr>
            <w:tcW w:w="5280" w:type="dxa"/>
            <w:vAlign w:val="center"/>
          </w:tcPr>
          <w:p>
            <w:pPr>
              <w:pStyle w:val="16"/>
            </w:pPr>
            <w:r>
              <w:t>设施建设</w:t>
            </w:r>
          </w:p>
        </w:tc>
        <w:tc>
          <w:tcPr>
            <w:tcW w:w="2085" w:type="dxa"/>
            <w:vAlign w:val="center"/>
          </w:tcPr>
          <w:p>
            <w:pPr>
              <w:pStyle w:val="15"/>
            </w:pPr>
            <w:r>
              <w:t>1000.00</w:t>
            </w:r>
          </w:p>
        </w:tc>
        <w:tc>
          <w:tcPr>
            <w:tcW w:w="1995" w:type="dxa"/>
            <w:vAlign w:val="center"/>
          </w:tcPr>
          <w:p>
            <w:pPr>
              <w:pStyle w:val="15"/>
            </w:pPr>
          </w:p>
        </w:tc>
        <w:tc>
          <w:tcPr>
            <w:tcW w:w="2084" w:type="dxa"/>
            <w:vAlign w:val="center"/>
          </w:tcPr>
          <w:p>
            <w:pPr>
              <w:pStyle w:val="15"/>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24</w:t>
            </w:r>
          </w:p>
        </w:tc>
        <w:tc>
          <w:tcPr>
            <w:tcW w:w="1200" w:type="dxa"/>
            <w:vAlign w:val="center"/>
          </w:tcPr>
          <w:p>
            <w:pPr>
              <w:pStyle w:val="16"/>
            </w:pPr>
            <w:r>
              <w:t>2220121</w:t>
            </w:r>
          </w:p>
        </w:tc>
        <w:tc>
          <w:tcPr>
            <w:tcW w:w="5280" w:type="dxa"/>
            <w:vAlign w:val="center"/>
          </w:tcPr>
          <w:p>
            <w:pPr>
              <w:pStyle w:val="16"/>
            </w:pPr>
            <w:r>
              <w:t>物资保管保养</w:t>
            </w:r>
          </w:p>
        </w:tc>
        <w:tc>
          <w:tcPr>
            <w:tcW w:w="2085" w:type="dxa"/>
            <w:vAlign w:val="center"/>
          </w:tcPr>
          <w:p>
            <w:pPr>
              <w:pStyle w:val="15"/>
            </w:pPr>
            <w:r>
              <w:t>118.50</w:t>
            </w:r>
          </w:p>
        </w:tc>
        <w:tc>
          <w:tcPr>
            <w:tcW w:w="1995" w:type="dxa"/>
            <w:vAlign w:val="center"/>
          </w:tcPr>
          <w:p>
            <w:pPr>
              <w:pStyle w:val="15"/>
            </w:pPr>
          </w:p>
        </w:tc>
        <w:tc>
          <w:tcPr>
            <w:tcW w:w="2084" w:type="dxa"/>
            <w:vAlign w:val="center"/>
          </w:tcPr>
          <w:p>
            <w:pPr>
              <w:pStyle w:val="15"/>
            </w:pPr>
            <w:r>
              <w:t>118.50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25</w:t>
            </w:r>
          </w:p>
        </w:tc>
        <w:tc>
          <w:tcPr>
            <w:tcW w:w="1200" w:type="dxa"/>
            <w:vAlign w:val="center"/>
          </w:tcPr>
          <w:p>
            <w:pPr>
              <w:pStyle w:val="16"/>
            </w:pPr>
            <w:r>
              <w:t>2220150</w:t>
            </w:r>
          </w:p>
        </w:tc>
        <w:tc>
          <w:tcPr>
            <w:tcW w:w="5280" w:type="dxa"/>
            <w:vAlign w:val="center"/>
          </w:tcPr>
          <w:p>
            <w:pPr>
              <w:pStyle w:val="16"/>
            </w:pPr>
            <w:r>
              <w:t>事业运行</w:t>
            </w:r>
          </w:p>
        </w:tc>
        <w:tc>
          <w:tcPr>
            <w:tcW w:w="2085" w:type="dxa"/>
            <w:vAlign w:val="center"/>
          </w:tcPr>
          <w:p>
            <w:pPr>
              <w:pStyle w:val="15"/>
            </w:pPr>
            <w:r>
              <w:t>510.54</w:t>
            </w:r>
          </w:p>
        </w:tc>
        <w:tc>
          <w:tcPr>
            <w:tcW w:w="1995" w:type="dxa"/>
            <w:vAlign w:val="center"/>
          </w:tcPr>
          <w:p>
            <w:pPr>
              <w:pStyle w:val="15"/>
            </w:pPr>
            <w:r>
              <w:t>510.54</w:t>
            </w:r>
          </w:p>
        </w:tc>
        <w:tc>
          <w:tcPr>
            <w:tcW w:w="208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26</w:t>
            </w:r>
          </w:p>
        </w:tc>
        <w:tc>
          <w:tcPr>
            <w:tcW w:w="1200" w:type="dxa"/>
            <w:vAlign w:val="center"/>
          </w:tcPr>
          <w:p>
            <w:pPr>
              <w:pStyle w:val="16"/>
            </w:pPr>
            <w:r>
              <w:t>22203</w:t>
            </w:r>
          </w:p>
        </w:tc>
        <w:tc>
          <w:tcPr>
            <w:tcW w:w="5280" w:type="dxa"/>
            <w:vAlign w:val="center"/>
          </w:tcPr>
          <w:p>
            <w:pPr>
              <w:pStyle w:val="16"/>
            </w:pPr>
            <w:r>
              <w:t>能源储备</w:t>
            </w:r>
          </w:p>
        </w:tc>
        <w:tc>
          <w:tcPr>
            <w:tcW w:w="2085" w:type="dxa"/>
            <w:vAlign w:val="center"/>
          </w:tcPr>
          <w:p>
            <w:pPr>
              <w:pStyle w:val="15"/>
            </w:pPr>
            <w:r>
              <w:t>5765.00</w:t>
            </w:r>
          </w:p>
        </w:tc>
        <w:tc>
          <w:tcPr>
            <w:tcW w:w="1995" w:type="dxa"/>
            <w:vAlign w:val="center"/>
          </w:tcPr>
          <w:p>
            <w:pPr>
              <w:pStyle w:val="15"/>
            </w:pPr>
          </w:p>
        </w:tc>
        <w:tc>
          <w:tcPr>
            <w:tcW w:w="2084" w:type="dxa"/>
            <w:vAlign w:val="center"/>
          </w:tcPr>
          <w:p>
            <w:pPr>
              <w:pStyle w:val="15"/>
            </w:pPr>
            <w:r>
              <w:t>5765.00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27</w:t>
            </w:r>
          </w:p>
        </w:tc>
        <w:tc>
          <w:tcPr>
            <w:tcW w:w="1200" w:type="dxa"/>
            <w:vAlign w:val="center"/>
          </w:tcPr>
          <w:p>
            <w:pPr>
              <w:pStyle w:val="16"/>
            </w:pPr>
            <w:r>
              <w:t>2220305</w:t>
            </w:r>
          </w:p>
        </w:tc>
        <w:tc>
          <w:tcPr>
            <w:tcW w:w="5280" w:type="dxa"/>
            <w:vAlign w:val="center"/>
          </w:tcPr>
          <w:p>
            <w:pPr>
              <w:pStyle w:val="16"/>
            </w:pPr>
            <w:r>
              <w:t>成品油储备</w:t>
            </w:r>
          </w:p>
        </w:tc>
        <w:tc>
          <w:tcPr>
            <w:tcW w:w="2085" w:type="dxa"/>
            <w:vAlign w:val="center"/>
          </w:tcPr>
          <w:p>
            <w:pPr>
              <w:pStyle w:val="15"/>
            </w:pPr>
            <w:r>
              <w:t>5765.00</w:t>
            </w:r>
          </w:p>
        </w:tc>
        <w:tc>
          <w:tcPr>
            <w:tcW w:w="1995" w:type="dxa"/>
            <w:vAlign w:val="center"/>
          </w:tcPr>
          <w:p>
            <w:pPr>
              <w:pStyle w:val="15"/>
            </w:pPr>
          </w:p>
        </w:tc>
        <w:tc>
          <w:tcPr>
            <w:tcW w:w="2084" w:type="dxa"/>
            <w:vAlign w:val="center"/>
          </w:tcPr>
          <w:p>
            <w:pPr>
              <w:pStyle w:val="15"/>
            </w:pPr>
            <w:r>
              <w:t>5765.00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28</w:t>
            </w:r>
          </w:p>
        </w:tc>
        <w:tc>
          <w:tcPr>
            <w:tcW w:w="1200" w:type="dxa"/>
            <w:vAlign w:val="center"/>
          </w:tcPr>
          <w:p>
            <w:pPr>
              <w:pStyle w:val="16"/>
            </w:pPr>
            <w:r>
              <w:t>22205</w:t>
            </w:r>
          </w:p>
        </w:tc>
        <w:tc>
          <w:tcPr>
            <w:tcW w:w="5280" w:type="dxa"/>
            <w:vAlign w:val="center"/>
          </w:tcPr>
          <w:p>
            <w:pPr>
              <w:pStyle w:val="16"/>
            </w:pPr>
            <w:r>
              <w:t>重要商品储备</w:t>
            </w:r>
          </w:p>
        </w:tc>
        <w:tc>
          <w:tcPr>
            <w:tcW w:w="2085" w:type="dxa"/>
            <w:vAlign w:val="center"/>
          </w:tcPr>
          <w:p>
            <w:pPr>
              <w:pStyle w:val="15"/>
            </w:pPr>
            <w:r>
              <w:t>2580.00</w:t>
            </w:r>
          </w:p>
        </w:tc>
        <w:tc>
          <w:tcPr>
            <w:tcW w:w="1995" w:type="dxa"/>
            <w:vAlign w:val="center"/>
          </w:tcPr>
          <w:p>
            <w:pPr>
              <w:pStyle w:val="15"/>
            </w:pPr>
          </w:p>
        </w:tc>
        <w:tc>
          <w:tcPr>
            <w:tcW w:w="2084" w:type="dxa"/>
            <w:vAlign w:val="center"/>
          </w:tcPr>
          <w:p>
            <w:pPr>
              <w:pStyle w:val="15"/>
            </w:pPr>
            <w:r>
              <w:t>2580.00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29</w:t>
            </w:r>
          </w:p>
        </w:tc>
        <w:tc>
          <w:tcPr>
            <w:tcW w:w="1200" w:type="dxa"/>
            <w:vAlign w:val="center"/>
          </w:tcPr>
          <w:p>
            <w:pPr>
              <w:pStyle w:val="16"/>
            </w:pPr>
            <w:r>
              <w:t>2220502</w:t>
            </w:r>
          </w:p>
        </w:tc>
        <w:tc>
          <w:tcPr>
            <w:tcW w:w="5280" w:type="dxa"/>
            <w:vAlign w:val="center"/>
          </w:tcPr>
          <w:p>
            <w:pPr>
              <w:pStyle w:val="16"/>
            </w:pPr>
            <w:r>
              <w:t>食糖储备</w:t>
            </w:r>
          </w:p>
        </w:tc>
        <w:tc>
          <w:tcPr>
            <w:tcW w:w="2085" w:type="dxa"/>
            <w:vAlign w:val="center"/>
          </w:tcPr>
          <w:p>
            <w:pPr>
              <w:pStyle w:val="15"/>
            </w:pPr>
            <w:r>
              <w:t>200.00</w:t>
            </w:r>
          </w:p>
        </w:tc>
        <w:tc>
          <w:tcPr>
            <w:tcW w:w="1995" w:type="dxa"/>
            <w:vAlign w:val="center"/>
          </w:tcPr>
          <w:p>
            <w:pPr>
              <w:pStyle w:val="15"/>
            </w:pPr>
          </w:p>
        </w:tc>
        <w:tc>
          <w:tcPr>
            <w:tcW w:w="2084"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30</w:t>
            </w:r>
          </w:p>
        </w:tc>
        <w:tc>
          <w:tcPr>
            <w:tcW w:w="1200" w:type="dxa"/>
            <w:vAlign w:val="center"/>
          </w:tcPr>
          <w:p>
            <w:pPr>
              <w:pStyle w:val="16"/>
            </w:pPr>
            <w:r>
              <w:t>2220509</w:t>
            </w:r>
          </w:p>
        </w:tc>
        <w:tc>
          <w:tcPr>
            <w:tcW w:w="5280" w:type="dxa"/>
            <w:vAlign w:val="center"/>
          </w:tcPr>
          <w:p>
            <w:pPr>
              <w:pStyle w:val="16"/>
            </w:pPr>
            <w:r>
              <w:t>食盐储备</w:t>
            </w:r>
          </w:p>
        </w:tc>
        <w:tc>
          <w:tcPr>
            <w:tcW w:w="2085" w:type="dxa"/>
            <w:vAlign w:val="center"/>
          </w:tcPr>
          <w:p>
            <w:pPr>
              <w:pStyle w:val="15"/>
            </w:pPr>
            <w:r>
              <w:t>450.00</w:t>
            </w:r>
          </w:p>
        </w:tc>
        <w:tc>
          <w:tcPr>
            <w:tcW w:w="1995" w:type="dxa"/>
            <w:vAlign w:val="center"/>
          </w:tcPr>
          <w:p>
            <w:pPr>
              <w:pStyle w:val="15"/>
            </w:pPr>
          </w:p>
        </w:tc>
        <w:tc>
          <w:tcPr>
            <w:tcW w:w="2084" w:type="dxa"/>
            <w:vAlign w:val="center"/>
          </w:tcPr>
          <w:p>
            <w:pPr>
              <w:pStyle w:val="15"/>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11" w:type="dxa"/>
            <w:vAlign w:val="center"/>
          </w:tcPr>
          <w:p>
            <w:pPr>
              <w:pStyle w:val="17"/>
            </w:pPr>
            <w:r>
              <w:t>31</w:t>
            </w:r>
          </w:p>
        </w:tc>
        <w:tc>
          <w:tcPr>
            <w:tcW w:w="1200" w:type="dxa"/>
            <w:vAlign w:val="center"/>
          </w:tcPr>
          <w:p>
            <w:pPr>
              <w:pStyle w:val="16"/>
            </w:pPr>
            <w:r>
              <w:t>2220511</w:t>
            </w:r>
          </w:p>
        </w:tc>
        <w:tc>
          <w:tcPr>
            <w:tcW w:w="5280" w:type="dxa"/>
            <w:vAlign w:val="center"/>
          </w:tcPr>
          <w:p>
            <w:pPr>
              <w:pStyle w:val="16"/>
            </w:pPr>
            <w:r>
              <w:t>应急物资储备</w:t>
            </w:r>
          </w:p>
        </w:tc>
        <w:tc>
          <w:tcPr>
            <w:tcW w:w="2085" w:type="dxa"/>
            <w:vAlign w:val="center"/>
          </w:tcPr>
          <w:p>
            <w:pPr>
              <w:pStyle w:val="15"/>
            </w:pPr>
            <w:r>
              <w:t>1930.00</w:t>
            </w:r>
          </w:p>
        </w:tc>
        <w:tc>
          <w:tcPr>
            <w:tcW w:w="1995" w:type="dxa"/>
            <w:vAlign w:val="center"/>
          </w:tcPr>
          <w:p>
            <w:pPr>
              <w:pStyle w:val="15"/>
            </w:pPr>
          </w:p>
        </w:tc>
        <w:tc>
          <w:tcPr>
            <w:tcW w:w="2084" w:type="dxa"/>
            <w:vAlign w:val="center"/>
          </w:tcPr>
          <w:p>
            <w:pPr>
              <w:pStyle w:val="15"/>
            </w:pPr>
            <w:r>
              <w:t>1930.00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3"/>
        <w:gridCol w:w="1170"/>
        <w:gridCol w:w="3555"/>
        <w:gridCol w:w="2700"/>
        <w:gridCol w:w="2160"/>
        <w:gridCol w:w="30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78" w:type="dxa"/>
            <w:gridSpan w:val="3"/>
            <w:tcBorders>
              <w:top w:val="single" w:color="FFFFFF" w:sz="6" w:space="0"/>
              <w:left w:val="single" w:color="FFFFFF" w:sz="6" w:space="0"/>
              <w:right w:val="single" w:color="FFFFFF" w:sz="6" w:space="0"/>
            </w:tcBorders>
            <w:vAlign w:val="center"/>
          </w:tcPr>
          <w:p>
            <w:pPr>
              <w:pStyle w:val="13"/>
            </w:pPr>
            <w:r>
              <w:t>449河北省粮食和物资储备局</w:t>
            </w:r>
          </w:p>
        </w:tc>
        <w:tc>
          <w:tcPr>
            <w:tcW w:w="2700" w:type="dxa"/>
            <w:tcBorders>
              <w:top w:val="single" w:color="FFFFFF" w:sz="6" w:space="0"/>
              <w:left w:val="single" w:color="FFFFFF" w:sz="6" w:space="0"/>
              <w:right w:val="single" w:color="FFFFFF" w:sz="6" w:space="0"/>
            </w:tcBorders>
            <w:vAlign w:val="center"/>
          </w:tcPr>
          <w:p>
            <w:pPr>
              <w:pStyle w:val="12"/>
            </w:pPr>
            <w:r>
              <w:t>预算年度：2023</w:t>
            </w:r>
          </w:p>
        </w:tc>
        <w:tc>
          <w:tcPr>
            <w:tcW w:w="518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3" w:type="dxa"/>
            <w:vMerge w:val="restart"/>
            <w:vAlign w:val="center"/>
          </w:tcPr>
          <w:p>
            <w:pPr>
              <w:pStyle w:val="14"/>
            </w:pPr>
            <w:r>
              <w:t>序号</w:t>
            </w:r>
          </w:p>
        </w:tc>
        <w:tc>
          <w:tcPr>
            <w:tcW w:w="4725" w:type="dxa"/>
            <w:gridSpan w:val="2"/>
            <w:vAlign w:val="center"/>
          </w:tcPr>
          <w:p>
            <w:pPr>
              <w:pStyle w:val="14"/>
            </w:pPr>
            <w:r>
              <w:t>支出部门经济分类科目</w:t>
            </w:r>
          </w:p>
        </w:tc>
        <w:tc>
          <w:tcPr>
            <w:tcW w:w="7882"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3" w:type="dxa"/>
            <w:vMerge w:val="continue"/>
          </w:tcPr>
          <w:p/>
        </w:tc>
        <w:tc>
          <w:tcPr>
            <w:tcW w:w="1170" w:type="dxa"/>
            <w:vAlign w:val="center"/>
          </w:tcPr>
          <w:p>
            <w:pPr>
              <w:pStyle w:val="14"/>
            </w:pPr>
            <w:r>
              <w:t>科目编码</w:t>
            </w:r>
          </w:p>
        </w:tc>
        <w:tc>
          <w:tcPr>
            <w:tcW w:w="3555" w:type="dxa"/>
            <w:vAlign w:val="center"/>
          </w:tcPr>
          <w:p>
            <w:pPr>
              <w:pStyle w:val="14"/>
            </w:pPr>
            <w:r>
              <w:t>科目名称</w:t>
            </w:r>
          </w:p>
        </w:tc>
        <w:tc>
          <w:tcPr>
            <w:tcW w:w="2700" w:type="dxa"/>
            <w:vAlign w:val="center"/>
          </w:tcPr>
          <w:p>
            <w:pPr>
              <w:pStyle w:val="14"/>
            </w:pPr>
            <w:r>
              <w:t>合计</w:t>
            </w:r>
          </w:p>
        </w:tc>
        <w:tc>
          <w:tcPr>
            <w:tcW w:w="2160" w:type="dxa"/>
            <w:vAlign w:val="center"/>
          </w:tcPr>
          <w:p>
            <w:pPr>
              <w:pStyle w:val="14"/>
            </w:pPr>
            <w:r>
              <w:t>人员经费</w:t>
            </w:r>
          </w:p>
        </w:tc>
        <w:tc>
          <w:tcPr>
            <w:tcW w:w="302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3" w:type="dxa"/>
            <w:vAlign w:val="center"/>
          </w:tcPr>
          <w:p>
            <w:pPr>
              <w:pStyle w:val="14"/>
            </w:pPr>
            <w:r>
              <w:t>栏次</w:t>
            </w:r>
          </w:p>
        </w:tc>
        <w:tc>
          <w:tcPr>
            <w:tcW w:w="1170" w:type="dxa"/>
            <w:vAlign w:val="center"/>
          </w:tcPr>
          <w:p>
            <w:pPr>
              <w:pStyle w:val="14"/>
            </w:pPr>
            <w:r>
              <w:t>1</w:t>
            </w:r>
          </w:p>
        </w:tc>
        <w:tc>
          <w:tcPr>
            <w:tcW w:w="3555" w:type="dxa"/>
            <w:vAlign w:val="center"/>
          </w:tcPr>
          <w:p>
            <w:pPr>
              <w:pStyle w:val="14"/>
            </w:pPr>
            <w:r>
              <w:t>2</w:t>
            </w:r>
          </w:p>
        </w:tc>
        <w:tc>
          <w:tcPr>
            <w:tcW w:w="2700" w:type="dxa"/>
            <w:vAlign w:val="center"/>
          </w:tcPr>
          <w:p>
            <w:pPr>
              <w:pStyle w:val="14"/>
            </w:pPr>
            <w:r>
              <w:t>3</w:t>
            </w:r>
          </w:p>
        </w:tc>
        <w:tc>
          <w:tcPr>
            <w:tcW w:w="2160" w:type="dxa"/>
            <w:vAlign w:val="center"/>
          </w:tcPr>
          <w:p>
            <w:pPr>
              <w:pStyle w:val="14"/>
            </w:pPr>
            <w:r>
              <w:t>4</w:t>
            </w:r>
          </w:p>
        </w:tc>
        <w:tc>
          <w:tcPr>
            <w:tcW w:w="302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1</w:t>
            </w:r>
          </w:p>
        </w:tc>
        <w:tc>
          <w:tcPr>
            <w:tcW w:w="1170" w:type="dxa"/>
            <w:vAlign w:val="center"/>
          </w:tcPr>
          <w:p>
            <w:pPr>
              <w:pStyle w:val="20"/>
            </w:pPr>
          </w:p>
        </w:tc>
        <w:tc>
          <w:tcPr>
            <w:tcW w:w="3555" w:type="dxa"/>
            <w:vAlign w:val="center"/>
          </w:tcPr>
          <w:p>
            <w:pPr>
              <w:pStyle w:val="18"/>
            </w:pPr>
            <w:r>
              <w:t>合计</w:t>
            </w:r>
          </w:p>
        </w:tc>
        <w:tc>
          <w:tcPr>
            <w:tcW w:w="2700" w:type="dxa"/>
            <w:vAlign w:val="center"/>
          </w:tcPr>
          <w:p>
            <w:pPr>
              <w:pStyle w:val="19"/>
            </w:pPr>
            <w:r>
              <w:t>4005.96</w:t>
            </w:r>
          </w:p>
        </w:tc>
        <w:tc>
          <w:tcPr>
            <w:tcW w:w="2160" w:type="dxa"/>
            <w:vAlign w:val="center"/>
          </w:tcPr>
          <w:p>
            <w:pPr>
              <w:pStyle w:val="19"/>
            </w:pPr>
            <w:r>
              <w:t>3539.54</w:t>
            </w:r>
          </w:p>
        </w:tc>
        <w:tc>
          <w:tcPr>
            <w:tcW w:w="3022" w:type="dxa"/>
            <w:vAlign w:val="center"/>
          </w:tcPr>
          <w:p>
            <w:pPr>
              <w:pStyle w:val="19"/>
            </w:pPr>
            <w:r>
              <w:t>466.42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2</w:t>
            </w:r>
          </w:p>
        </w:tc>
        <w:tc>
          <w:tcPr>
            <w:tcW w:w="1170" w:type="dxa"/>
            <w:vAlign w:val="center"/>
          </w:tcPr>
          <w:p>
            <w:pPr>
              <w:pStyle w:val="16"/>
            </w:pPr>
            <w:r>
              <w:t>301</w:t>
            </w:r>
          </w:p>
        </w:tc>
        <w:tc>
          <w:tcPr>
            <w:tcW w:w="3555" w:type="dxa"/>
            <w:vAlign w:val="center"/>
          </w:tcPr>
          <w:p>
            <w:pPr>
              <w:pStyle w:val="16"/>
            </w:pPr>
            <w:r>
              <w:t>工资福利支出</w:t>
            </w:r>
          </w:p>
        </w:tc>
        <w:tc>
          <w:tcPr>
            <w:tcW w:w="2700" w:type="dxa"/>
            <w:vAlign w:val="center"/>
          </w:tcPr>
          <w:p>
            <w:pPr>
              <w:pStyle w:val="15"/>
            </w:pPr>
            <w:r>
              <w:t>2678.87</w:t>
            </w:r>
          </w:p>
        </w:tc>
        <w:tc>
          <w:tcPr>
            <w:tcW w:w="2160" w:type="dxa"/>
            <w:vAlign w:val="center"/>
          </w:tcPr>
          <w:p>
            <w:pPr>
              <w:pStyle w:val="15"/>
            </w:pPr>
            <w:r>
              <w:t>2678.87</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3</w:t>
            </w:r>
          </w:p>
        </w:tc>
        <w:tc>
          <w:tcPr>
            <w:tcW w:w="1170" w:type="dxa"/>
            <w:vAlign w:val="center"/>
          </w:tcPr>
          <w:p>
            <w:pPr>
              <w:pStyle w:val="16"/>
            </w:pPr>
            <w:r>
              <w:t>30101</w:t>
            </w:r>
          </w:p>
        </w:tc>
        <w:tc>
          <w:tcPr>
            <w:tcW w:w="3555" w:type="dxa"/>
            <w:vAlign w:val="center"/>
          </w:tcPr>
          <w:p>
            <w:pPr>
              <w:pStyle w:val="16"/>
            </w:pPr>
            <w:r>
              <w:t>基本工资</w:t>
            </w:r>
          </w:p>
        </w:tc>
        <w:tc>
          <w:tcPr>
            <w:tcW w:w="2700" w:type="dxa"/>
            <w:vAlign w:val="center"/>
          </w:tcPr>
          <w:p>
            <w:pPr>
              <w:pStyle w:val="15"/>
            </w:pPr>
            <w:r>
              <w:t>685.14</w:t>
            </w:r>
          </w:p>
        </w:tc>
        <w:tc>
          <w:tcPr>
            <w:tcW w:w="2160" w:type="dxa"/>
            <w:vAlign w:val="center"/>
          </w:tcPr>
          <w:p>
            <w:pPr>
              <w:pStyle w:val="15"/>
            </w:pPr>
            <w:r>
              <w:t>685.14</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4</w:t>
            </w:r>
          </w:p>
        </w:tc>
        <w:tc>
          <w:tcPr>
            <w:tcW w:w="1170" w:type="dxa"/>
            <w:vAlign w:val="center"/>
          </w:tcPr>
          <w:p>
            <w:pPr>
              <w:pStyle w:val="16"/>
            </w:pPr>
            <w:r>
              <w:t>30102</w:t>
            </w:r>
          </w:p>
        </w:tc>
        <w:tc>
          <w:tcPr>
            <w:tcW w:w="3555" w:type="dxa"/>
            <w:vAlign w:val="center"/>
          </w:tcPr>
          <w:p>
            <w:pPr>
              <w:pStyle w:val="16"/>
            </w:pPr>
            <w:r>
              <w:t>津贴补贴</w:t>
            </w:r>
          </w:p>
        </w:tc>
        <w:tc>
          <w:tcPr>
            <w:tcW w:w="2700" w:type="dxa"/>
            <w:vAlign w:val="center"/>
          </w:tcPr>
          <w:p>
            <w:pPr>
              <w:pStyle w:val="15"/>
            </w:pPr>
            <w:r>
              <w:t>366.39</w:t>
            </w:r>
          </w:p>
        </w:tc>
        <w:tc>
          <w:tcPr>
            <w:tcW w:w="2160" w:type="dxa"/>
            <w:vAlign w:val="center"/>
          </w:tcPr>
          <w:p>
            <w:pPr>
              <w:pStyle w:val="15"/>
            </w:pPr>
            <w:r>
              <w:t>366.39</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5</w:t>
            </w:r>
          </w:p>
        </w:tc>
        <w:tc>
          <w:tcPr>
            <w:tcW w:w="1170" w:type="dxa"/>
            <w:vAlign w:val="center"/>
          </w:tcPr>
          <w:p>
            <w:pPr>
              <w:pStyle w:val="16"/>
            </w:pPr>
            <w:r>
              <w:t>30103</w:t>
            </w:r>
          </w:p>
        </w:tc>
        <w:tc>
          <w:tcPr>
            <w:tcW w:w="3555" w:type="dxa"/>
            <w:vAlign w:val="center"/>
          </w:tcPr>
          <w:p>
            <w:pPr>
              <w:pStyle w:val="16"/>
            </w:pPr>
            <w:r>
              <w:t>奖金</w:t>
            </w:r>
          </w:p>
        </w:tc>
        <w:tc>
          <w:tcPr>
            <w:tcW w:w="2700" w:type="dxa"/>
            <w:vAlign w:val="center"/>
          </w:tcPr>
          <w:p>
            <w:pPr>
              <w:pStyle w:val="15"/>
            </w:pPr>
            <w:r>
              <w:t>574.70</w:t>
            </w:r>
          </w:p>
        </w:tc>
        <w:tc>
          <w:tcPr>
            <w:tcW w:w="2160" w:type="dxa"/>
            <w:vAlign w:val="center"/>
          </w:tcPr>
          <w:p>
            <w:pPr>
              <w:pStyle w:val="15"/>
            </w:pPr>
            <w:r>
              <w:t>574.70</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6</w:t>
            </w:r>
          </w:p>
        </w:tc>
        <w:tc>
          <w:tcPr>
            <w:tcW w:w="1170" w:type="dxa"/>
            <w:vAlign w:val="center"/>
          </w:tcPr>
          <w:p>
            <w:pPr>
              <w:pStyle w:val="16"/>
            </w:pPr>
            <w:r>
              <w:t>30107</w:t>
            </w:r>
          </w:p>
        </w:tc>
        <w:tc>
          <w:tcPr>
            <w:tcW w:w="3555" w:type="dxa"/>
            <w:vAlign w:val="center"/>
          </w:tcPr>
          <w:p>
            <w:pPr>
              <w:pStyle w:val="16"/>
            </w:pPr>
            <w:r>
              <w:t>绩效工资</w:t>
            </w:r>
          </w:p>
        </w:tc>
        <w:tc>
          <w:tcPr>
            <w:tcW w:w="2700" w:type="dxa"/>
            <w:vAlign w:val="center"/>
          </w:tcPr>
          <w:p>
            <w:pPr>
              <w:pStyle w:val="15"/>
            </w:pPr>
            <w:r>
              <w:t>153.43</w:t>
            </w:r>
          </w:p>
        </w:tc>
        <w:tc>
          <w:tcPr>
            <w:tcW w:w="2160" w:type="dxa"/>
            <w:vAlign w:val="center"/>
          </w:tcPr>
          <w:p>
            <w:pPr>
              <w:pStyle w:val="15"/>
            </w:pPr>
            <w:r>
              <w:t>153.43</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7</w:t>
            </w:r>
          </w:p>
        </w:tc>
        <w:tc>
          <w:tcPr>
            <w:tcW w:w="1170" w:type="dxa"/>
            <w:vAlign w:val="center"/>
          </w:tcPr>
          <w:p>
            <w:pPr>
              <w:pStyle w:val="16"/>
            </w:pPr>
            <w:r>
              <w:t>30108</w:t>
            </w:r>
          </w:p>
        </w:tc>
        <w:tc>
          <w:tcPr>
            <w:tcW w:w="3555" w:type="dxa"/>
            <w:vAlign w:val="center"/>
          </w:tcPr>
          <w:p>
            <w:pPr>
              <w:pStyle w:val="16"/>
            </w:pPr>
            <w:r>
              <w:t>机关事业单位基本养老保险缴费</w:t>
            </w:r>
          </w:p>
        </w:tc>
        <w:tc>
          <w:tcPr>
            <w:tcW w:w="2700" w:type="dxa"/>
            <w:vAlign w:val="center"/>
          </w:tcPr>
          <w:p>
            <w:pPr>
              <w:pStyle w:val="15"/>
            </w:pPr>
            <w:r>
              <w:t>244.59</w:t>
            </w:r>
          </w:p>
        </w:tc>
        <w:tc>
          <w:tcPr>
            <w:tcW w:w="2160" w:type="dxa"/>
            <w:vAlign w:val="center"/>
          </w:tcPr>
          <w:p>
            <w:pPr>
              <w:pStyle w:val="15"/>
            </w:pPr>
            <w:r>
              <w:t>244.59</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8</w:t>
            </w:r>
          </w:p>
        </w:tc>
        <w:tc>
          <w:tcPr>
            <w:tcW w:w="1170" w:type="dxa"/>
            <w:vAlign w:val="center"/>
          </w:tcPr>
          <w:p>
            <w:pPr>
              <w:pStyle w:val="16"/>
            </w:pPr>
            <w:r>
              <w:t>30109</w:t>
            </w:r>
          </w:p>
        </w:tc>
        <w:tc>
          <w:tcPr>
            <w:tcW w:w="3555" w:type="dxa"/>
            <w:vAlign w:val="center"/>
          </w:tcPr>
          <w:p>
            <w:pPr>
              <w:pStyle w:val="16"/>
            </w:pPr>
            <w:r>
              <w:t>职业年金缴费</w:t>
            </w:r>
          </w:p>
        </w:tc>
        <w:tc>
          <w:tcPr>
            <w:tcW w:w="2700" w:type="dxa"/>
            <w:vAlign w:val="center"/>
          </w:tcPr>
          <w:p>
            <w:pPr>
              <w:pStyle w:val="15"/>
            </w:pPr>
            <w:r>
              <w:t>124.12</w:t>
            </w:r>
          </w:p>
        </w:tc>
        <w:tc>
          <w:tcPr>
            <w:tcW w:w="2160" w:type="dxa"/>
            <w:vAlign w:val="center"/>
          </w:tcPr>
          <w:p>
            <w:pPr>
              <w:pStyle w:val="15"/>
            </w:pPr>
            <w:r>
              <w:t>124.12</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9</w:t>
            </w:r>
          </w:p>
        </w:tc>
        <w:tc>
          <w:tcPr>
            <w:tcW w:w="1170" w:type="dxa"/>
            <w:vAlign w:val="center"/>
          </w:tcPr>
          <w:p>
            <w:pPr>
              <w:pStyle w:val="16"/>
            </w:pPr>
            <w:r>
              <w:t>30110</w:t>
            </w:r>
          </w:p>
        </w:tc>
        <w:tc>
          <w:tcPr>
            <w:tcW w:w="3555" w:type="dxa"/>
            <w:vAlign w:val="center"/>
          </w:tcPr>
          <w:p>
            <w:pPr>
              <w:pStyle w:val="16"/>
            </w:pPr>
            <w:r>
              <w:t>职工基本医疗保险缴费</w:t>
            </w:r>
          </w:p>
        </w:tc>
        <w:tc>
          <w:tcPr>
            <w:tcW w:w="2700" w:type="dxa"/>
            <w:vAlign w:val="center"/>
          </w:tcPr>
          <w:p>
            <w:pPr>
              <w:pStyle w:val="15"/>
            </w:pPr>
            <w:r>
              <w:t>95.77</w:t>
            </w:r>
          </w:p>
        </w:tc>
        <w:tc>
          <w:tcPr>
            <w:tcW w:w="2160" w:type="dxa"/>
            <w:vAlign w:val="center"/>
          </w:tcPr>
          <w:p>
            <w:pPr>
              <w:pStyle w:val="15"/>
            </w:pPr>
            <w:r>
              <w:t>95.77</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10</w:t>
            </w:r>
          </w:p>
        </w:tc>
        <w:tc>
          <w:tcPr>
            <w:tcW w:w="1170" w:type="dxa"/>
            <w:vAlign w:val="center"/>
          </w:tcPr>
          <w:p>
            <w:pPr>
              <w:pStyle w:val="16"/>
            </w:pPr>
            <w:r>
              <w:t>30111</w:t>
            </w:r>
          </w:p>
        </w:tc>
        <w:tc>
          <w:tcPr>
            <w:tcW w:w="3555" w:type="dxa"/>
            <w:vAlign w:val="center"/>
          </w:tcPr>
          <w:p>
            <w:pPr>
              <w:pStyle w:val="16"/>
            </w:pPr>
            <w:r>
              <w:t>公务员医疗补助缴费</w:t>
            </w:r>
          </w:p>
        </w:tc>
        <w:tc>
          <w:tcPr>
            <w:tcW w:w="2700" w:type="dxa"/>
            <w:vAlign w:val="center"/>
          </w:tcPr>
          <w:p>
            <w:pPr>
              <w:pStyle w:val="15"/>
            </w:pPr>
            <w:r>
              <w:t>73.15</w:t>
            </w:r>
          </w:p>
        </w:tc>
        <w:tc>
          <w:tcPr>
            <w:tcW w:w="2160" w:type="dxa"/>
            <w:vAlign w:val="center"/>
          </w:tcPr>
          <w:p>
            <w:pPr>
              <w:pStyle w:val="15"/>
            </w:pPr>
            <w:r>
              <w:t>73.15</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11</w:t>
            </w:r>
          </w:p>
        </w:tc>
        <w:tc>
          <w:tcPr>
            <w:tcW w:w="1170" w:type="dxa"/>
            <w:vAlign w:val="center"/>
          </w:tcPr>
          <w:p>
            <w:pPr>
              <w:pStyle w:val="16"/>
            </w:pPr>
            <w:r>
              <w:t>30112</w:t>
            </w:r>
          </w:p>
        </w:tc>
        <w:tc>
          <w:tcPr>
            <w:tcW w:w="3555" w:type="dxa"/>
            <w:vAlign w:val="center"/>
          </w:tcPr>
          <w:p>
            <w:pPr>
              <w:pStyle w:val="16"/>
            </w:pPr>
            <w:r>
              <w:t>其他社会保障缴费</w:t>
            </w:r>
          </w:p>
        </w:tc>
        <w:tc>
          <w:tcPr>
            <w:tcW w:w="2700" w:type="dxa"/>
            <w:vAlign w:val="center"/>
          </w:tcPr>
          <w:p>
            <w:pPr>
              <w:pStyle w:val="15"/>
            </w:pPr>
            <w:r>
              <w:t>56.46</w:t>
            </w:r>
          </w:p>
        </w:tc>
        <w:tc>
          <w:tcPr>
            <w:tcW w:w="2160" w:type="dxa"/>
            <w:vAlign w:val="center"/>
          </w:tcPr>
          <w:p>
            <w:pPr>
              <w:pStyle w:val="15"/>
            </w:pPr>
            <w:r>
              <w:t>56.46</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12</w:t>
            </w:r>
          </w:p>
        </w:tc>
        <w:tc>
          <w:tcPr>
            <w:tcW w:w="1170" w:type="dxa"/>
            <w:vAlign w:val="center"/>
          </w:tcPr>
          <w:p>
            <w:pPr>
              <w:pStyle w:val="16"/>
            </w:pPr>
            <w:r>
              <w:t>30113</w:t>
            </w:r>
          </w:p>
        </w:tc>
        <w:tc>
          <w:tcPr>
            <w:tcW w:w="3555" w:type="dxa"/>
            <w:vAlign w:val="center"/>
          </w:tcPr>
          <w:p>
            <w:pPr>
              <w:pStyle w:val="16"/>
            </w:pPr>
            <w:r>
              <w:t>住房公积金</w:t>
            </w:r>
          </w:p>
        </w:tc>
        <w:tc>
          <w:tcPr>
            <w:tcW w:w="2700" w:type="dxa"/>
            <w:vAlign w:val="center"/>
          </w:tcPr>
          <w:p>
            <w:pPr>
              <w:pStyle w:val="15"/>
            </w:pPr>
            <w:r>
              <w:t>206.88</w:t>
            </w:r>
          </w:p>
        </w:tc>
        <w:tc>
          <w:tcPr>
            <w:tcW w:w="2160" w:type="dxa"/>
            <w:vAlign w:val="center"/>
          </w:tcPr>
          <w:p>
            <w:pPr>
              <w:pStyle w:val="15"/>
            </w:pPr>
            <w:r>
              <w:t>206.88</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13</w:t>
            </w:r>
          </w:p>
        </w:tc>
        <w:tc>
          <w:tcPr>
            <w:tcW w:w="1170" w:type="dxa"/>
            <w:vAlign w:val="center"/>
          </w:tcPr>
          <w:p>
            <w:pPr>
              <w:pStyle w:val="16"/>
            </w:pPr>
            <w:r>
              <w:t>30199</w:t>
            </w:r>
          </w:p>
        </w:tc>
        <w:tc>
          <w:tcPr>
            <w:tcW w:w="3555" w:type="dxa"/>
            <w:vAlign w:val="center"/>
          </w:tcPr>
          <w:p>
            <w:pPr>
              <w:pStyle w:val="16"/>
            </w:pPr>
            <w:r>
              <w:t>其他工资福利支出</w:t>
            </w:r>
          </w:p>
        </w:tc>
        <w:tc>
          <w:tcPr>
            <w:tcW w:w="2700" w:type="dxa"/>
            <w:vAlign w:val="center"/>
          </w:tcPr>
          <w:p>
            <w:pPr>
              <w:pStyle w:val="15"/>
            </w:pPr>
            <w:r>
              <w:t>98.24</w:t>
            </w:r>
          </w:p>
        </w:tc>
        <w:tc>
          <w:tcPr>
            <w:tcW w:w="2160" w:type="dxa"/>
            <w:vAlign w:val="center"/>
          </w:tcPr>
          <w:p>
            <w:pPr>
              <w:pStyle w:val="15"/>
            </w:pPr>
            <w:r>
              <w:t>98.24</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14</w:t>
            </w:r>
          </w:p>
        </w:tc>
        <w:tc>
          <w:tcPr>
            <w:tcW w:w="1170" w:type="dxa"/>
            <w:vAlign w:val="center"/>
          </w:tcPr>
          <w:p>
            <w:pPr>
              <w:pStyle w:val="16"/>
            </w:pPr>
            <w:r>
              <w:t>302</w:t>
            </w:r>
          </w:p>
        </w:tc>
        <w:tc>
          <w:tcPr>
            <w:tcW w:w="3555" w:type="dxa"/>
            <w:vAlign w:val="center"/>
          </w:tcPr>
          <w:p>
            <w:pPr>
              <w:pStyle w:val="16"/>
            </w:pPr>
            <w:r>
              <w:t>商品和服务支出</w:t>
            </w:r>
          </w:p>
        </w:tc>
        <w:tc>
          <w:tcPr>
            <w:tcW w:w="2700" w:type="dxa"/>
            <w:vAlign w:val="center"/>
          </w:tcPr>
          <w:p>
            <w:pPr>
              <w:pStyle w:val="15"/>
            </w:pPr>
            <w:r>
              <w:t>426.19</w:t>
            </w:r>
          </w:p>
        </w:tc>
        <w:tc>
          <w:tcPr>
            <w:tcW w:w="2160" w:type="dxa"/>
            <w:vAlign w:val="center"/>
          </w:tcPr>
          <w:p>
            <w:pPr>
              <w:pStyle w:val="15"/>
            </w:pPr>
          </w:p>
        </w:tc>
        <w:tc>
          <w:tcPr>
            <w:tcW w:w="3022" w:type="dxa"/>
            <w:vAlign w:val="center"/>
          </w:tcPr>
          <w:p>
            <w:pPr>
              <w:pStyle w:val="15"/>
            </w:pPr>
            <w:r>
              <w:t>426.19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15</w:t>
            </w:r>
          </w:p>
        </w:tc>
        <w:tc>
          <w:tcPr>
            <w:tcW w:w="1170" w:type="dxa"/>
            <w:vAlign w:val="center"/>
          </w:tcPr>
          <w:p>
            <w:pPr>
              <w:pStyle w:val="16"/>
            </w:pPr>
            <w:r>
              <w:t>30201</w:t>
            </w:r>
          </w:p>
        </w:tc>
        <w:tc>
          <w:tcPr>
            <w:tcW w:w="3555" w:type="dxa"/>
            <w:vAlign w:val="center"/>
          </w:tcPr>
          <w:p>
            <w:pPr>
              <w:pStyle w:val="16"/>
            </w:pPr>
            <w:r>
              <w:t>办公费</w:t>
            </w:r>
          </w:p>
        </w:tc>
        <w:tc>
          <w:tcPr>
            <w:tcW w:w="2700" w:type="dxa"/>
            <w:vAlign w:val="center"/>
          </w:tcPr>
          <w:p>
            <w:pPr>
              <w:pStyle w:val="15"/>
            </w:pPr>
            <w:r>
              <w:t>15.71</w:t>
            </w:r>
          </w:p>
        </w:tc>
        <w:tc>
          <w:tcPr>
            <w:tcW w:w="2160" w:type="dxa"/>
            <w:vAlign w:val="center"/>
          </w:tcPr>
          <w:p>
            <w:pPr>
              <w:pStyle w:val="15"/>
            </w:pPr>
          </w:p>
        </w:tc>
        <w:tc>
          <w:tcPr>
            <w:tcW w:w="3022" w:type="dxa"/>
            <w:vAlign w:val="center"/>
          </w:tcPr>
          <w:p>
            <w:pPr>
              <w:pStyle w:val="15"/>
            </w:pPr>
            <w:r>
              <w:t>15.71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16</w:t>
            </w:r>
          </w:p>
        </w:tc>
        <w:tc>
          <w:tcPr>
            <w:tcW w:w="1170" w:type="dxa"/>
            <w:vAlign w:val="center"/>
          </w:tcPr>
          <w:p>
            <w:pPr>
              <w:pStyle w:val="16"/>
            </w:pPr>
            <w:r>
              <w:t>30202</w:t>
            </w:r>
          </w:p>
        </w:tc>
        <w:tc>
          <w:tcPr>
            <w:tcW w:w="3555" w:type="dxa"/>
            <w:vAlign w:val="center"/>
          </w:tcPr>
          <w:p>
            <w:pPr>
              <w:pStyle w:val="16"/>
            </w:pPr>
            <w:r>
              <w:t>印刷费</w:t>
            </w:r>
          </w:p>
        </w:tc>
        <w:tc>
          <w:tcPr>
            <w:tcW w:w="2700" w:type="dxa"/>
            <w:vAlign w:val="center"/>
          </w:tcPr>
          <w:p>
            <w:pPr>
              <w:pStyle w:val="15"/>
            </w:pPr>
            <w:r>
              <w:t>0.10</w:t>
            </w:r>
          </w:p>
        </w:tc>
        <w:tc>
          <w:tcPr>
            <w:tcW w:w="2160" w:type="dxa"/>
            <w:vAlign w:val="center"/>
          </w:tcPr>
          <w:p>
            <w:pPr>
              <w:pStyle w:val="15"/>
            </w:pPr>
          </w:p>
        </w:tc>
        <w:tc>
          <w:tcPr>
            <w:tcW w:w="3022"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17</w:t>
            </w:r>
          </w:p>
        </w:tc>
        <w:tc>
          <w:tcPr>
            <w:tcW w:w="1170" w:type="dxa"/>
            <w:vAlign w:val="center"/>
          </w:tcPr>
          <w:p>
            <w:pPr>
              <w:pStyle w:val="16"/>
            </w:pPr>
            <w:r>
              <w:t>30204</w:t>
            </w:r>
          </w:p>
        </w:tc>
        <w:tc>
          <w:tcPr>
            <w:tcW w:w="3555" w:type="dxa"/>
            <w:vAlign w:val="center"/>
          </w:tcPr>
          <w:p>
            <w:pPr>
              <w:pStyle w:val="16"/>
            </w:pPr>
            <w:r>
              <w:t>手续费</w:t>
            </w:r>
          </w:p>
        </w:tc>
        <w:tc>
          <w:tcPr>
            <w:tcW w:w="2700" w:type="dxa"/>
            <w:vAlign w:val="center"/>
          </w:tcPr>
          <w:p>
            <w:pPr>
              <w:pStyle w:val="15"/>
            </w:pPr>
            <w:r>
              <w:t>0.10</w:t>
            </w:r>
          </w:p>
        </w:tc>
        <w:tc>
          <w:tcPr>
            <w:tcW w:w="2160" w:type="dxa"/>
            <w:vAlign w:val="center"/>
          </w:tcPr>
          <w:p>
            <w:pPr>
              <w:pStyle w:val="15"/>
            </w:pPr>
          </w:p>
        </w:tc>
        <w:tc>
          <w:tcPr>
            <w:tcW w:w="3022"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18</w:t>
            </w:r>
          </w:p>
        </w:tc>
        <w:tc>
          <w:tcPr>
            <w:tcW w:w="1170" w:type="dxa"/>
            <w:vAlign w:val="center"/>
          </w:tcPr>
          <w:p>
            <w:pPr>
              <w:pStyle w:val="16"/>
            </w:pPr>
            <w:r>
              <w:t>30205</w:t>
            </w:r>
          </w:p>
        </w:tc>
        <w:tc>
          <w:tcPr>
            <w:tcW w:w="3555" w:type="dxa"/>
            <w:vAlign w:val="center"/>
          </w:tcPr>
          <w:p>
            <w:pPr>
              <w:pStyle w:val="16"/>
            </w:pPr>
            <w:r>
              <w:t>水费</w:t>
            </w:r>
          </w:p>
        </w:tc>
        <w:tc>
          <w:tcPr>
            <w:tcW w:w="2700" w:type="dxa"/>
            <w:vAlign w:val="center"/>
          </w:tcPr>
          <w:p>
            <w:pPr>
              <w:pStyle w:val="15"/>
            </w:pPr>
            <w:r>
              <w:t>2.08</w:t>
            </w:r>
          </w:p>
        </w:tc>
        <w:tc>
          <w:tcPr>
            <w:tcW w:w="2160" w:type="dxa"/>
            <w:vAlign w:val="center"/>
          </w:tcPr>
          <w:p>
            <w:pPr>
              <w:pStyle w:val="15"/>
            </w:pPr>
          </w:p>
        </w:tc>
        <w:tc>
          <w:tcPr>
            <w:tcW w:w="3022" w:type="dxa"/>
            <w:vAlign w:val="center"/>
          </w:tcPr>
          <w:p>
            <w:pPr>
              <w:pStyle w:val="15"/>
            </w:pPr>
            <w: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19</w:t>
            </w:r>
          </w:p>
        </w:tc>
        <w:tc>
          <w:tcPr>
            <w:tcW w:w="1170" w:type="dxa"/>
            <w:vAlign w:val="center"/>
          </w:tcPr>
          <w:p>
            <w:pPr>
              <w:pStyle w:val="16"/>
            </w:pPr>
            <w:r>
              <w:t>30206</w:t>
            </w:r>
          </w:p>
        </w:tc>
        <w:tc>
          <w:tcPr>
            <w:tcW w:w="3555" w:type="dxa"/>
            <w:vAlign w:val="center"/>
          </w:tcPr>
          <w:p>
            <w:pPr>
              <w:pStyle w:val="16"/>
            </w:pPr>
            <w:r>
              <w:t>电费</w:t>
            </w:r>
          </w:p>
        </w:tc>
        <w:tc>
          <w:tcPr>
            <w:tcW w:w="2700" w:type="dxa"/>
            <w:vAlign w:val="center"/>
          </w:tcPr>
          <w:p>
            <w:pPr>
              <w:pStyle w:val="15"/>
            </w:pPr>
            <w:r>
              <w:t>11.96</w:t>
            </w:r>
          </w:p>
        </w:tc>
        <w:tc>
          <w:tcPr>
            <w:tcW w:w="2160" w:type="dxa"/>
            <w:vAlign w:val="center"/>
          </w:tcPr>
          <w:p>
            <w:pPr>
              <w:pStyle w:val="15"/>
            </w:pPr>
          </w:p>
        </w:tc>
        <w:tc>
          <w:tcPr>
            <w:tcW w:w="3022" w:type="dxa"/>
            <w:vAlign w:val="center"/>
          </w:tcPr>
          <w:p>
            <w:pPr>
              <w:pStyle w:val="15"/>
            </w:pPr>
            <w:r>
              <w:t>11.96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20</w:t>
            </w:r>
          </w:p>
        </w:tc>
        <w:tc>
          <w:tcPr>
            <w:tcW w:w="1170" w:type="dxa"/>
            <w:vAlign w:val="center"/>
          </w:tcPr>
          <w:p>
            <w:pPr>
              <w:pStyle w:val="16"/>
            </w:pPr>
            <w:r>
              <w:t>30207</w:t>
            </w:r>
          </w:p>
        </w:tc>
        <w:tc>
          <w:tcPr>
            <w:tcW w:w="3555" w:type="dxa"/>
            <w:vAlign w:val="center"/>
          </w:tcPr>
          <w:p>
            <w:pPr>
              <w:pStyle w:val="16"/>
            </w:pPr>
            <w:r>
              <w:t>邮电费</w:t>
            </w:r>
          </w:p>
        </w:tc>
        <w:tc>
          <w:tcPr>
            <w:tcW w:w="2700" w:type="dxa"/>
            <w:vAlign w:val="center"/>
          </w:tcPr>
          <w:p>
            <w:pPr>
              <w:pStyle w:val="15"/>
            </w:pPr>
            <w:r>
              <w:t>62.08</w:t>
            </w:r>
          </w:p>
        </w:tc>
        <w:tc>
          <w:tcPr>
            <w:tcW w:w="2160" w:type="dxa"/>
            <w:vAlign w:val="center"/>
          </w:tcPr>
          <w:p>
            <w:pPr>
              <w:pStyle w:val="15"/>
            </w:pPr>
          </w:p>
        </w:tc>
        <w:tc>
          <w:tcPr>
            <w:tcW w:w="3022" w:type="dxa"/>
            <w:vAlign w:val="center"/>
          </w:tcPr>
          <w:p>
            <w:pPr>
              <w:pStyle w:val="15"/>
            </w:pPr>
            <w:r>
              <w:t>62.08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21</w:t>
            </w:r>
          </w:p>
        </w:tc>
        <w:tc>
          <w:tcPr>
            <w:tcW w:w="1170" w:type="dxa"/>
            <w:vAlign w:val="center"/>
          </w:tcPr>
          <w:p>
            <w:pPr>
              <w:pStyle w:val="16"/>
            </w:pPr>
            <w:r>
              <w:t>30208</w:t>
            </w:r>
          </w:p>
        </w:tc>
        <w:tc>
          <w:tcPr>
            <w:tcW w:w="3555" w:type="dxa"/>
            <w:vAlign w:val="center"/>
          </w:tcPr>
          <w:p>
            <w:pPr>
              <w:pStyle w:val="16"/>
            </w:pPr>
            <w:r>
              <w:t>取暖费</w:t>
            </w:r>
          </w:p>
        </w:tc>
        <w:tc>
          <w:tcPr>
            <w:tcW w:w="2700" w:type="dxa"/>
            <w:vAlign w:val="center"/>
          </w:tcPr>
          <w:p>
            <w:pPr>
              <w:pStyle w:val="15"/>
            </w:pPr>
            <w:r>
              <w:t>15.17</w:t>
            </w:r>
          </w:p>
        </w:tc>
        <w:tc>
          <w:tcPr>
            <w:tcW w:w="2160" w:type="dxa"/>
            <w:vAlign w:val="center"/>
          </w:tcPr>
          <w:p>
            <w:pPr>
              <w:pStyle w:val="15"/>
            </w:pPr>
          </w:p>
        </w:tc>
        <w:tc>
          <w:tcPr>
            <w:tcW w:w="3022" w:type="dxa"/>
            <w:vAlign w:val="center"/>
          </w:tcPr>
          <w:p>
            <w:pPr>
              <w:pStyle w:val="15"/>
            </w:pPr>
            <w:r>
              <w:t>15.17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22</w:t>
            </w:r>
          </w:p>
        </w:tc>
        <w:tc>
          <w:tcPr>
            <w:tcW w:w="1170" w:type="dxa"/>
            <w:vAlign w:val="center"/>
          </w:tcPr>
          <w:p>
            <w:pPr>
              <w:pStyle w:val="16"/>
            </w:pPr>
            <w:r>
              <w:t>30209</w:t>
            </w:r>
          </w:p>
        </w:tc>
        <w:tc>
          <w:tcPr>
            <w:tcW w:w="3555" w:type="dxa"/>
            <w:vAlign w:val="center"/>
          </w:tcPr>
          <w:p>
            <w:pPr>
              <w:pStyle w:val="16"/>
            </w:pPr>
            <w:r>
              <w:t>物业管理费</w:t>
            </w:r>
          </w:p>
        </w:tc>
        <w:tc>
          <w:tcPr>
            <w:tcW w:w="2700" w:type="dxa"/>
            <w:vAlign w:val="center"/>
          </w:tcPr>
          <w:p>
            <w:pPr>
              <w:pStyle w:val="15"/>
            </w:pPr>
            <w:r>
              <w:t>4.10</w:t>
            </w:r>
          </w:p>
        </w:tc>
        <w:tc>
          <w:tcPr>
            <w:tcW w:w="2160" w:type="dxa"/>
            <w:vAlign w:val="center"/>
          </w:tcPr>
          <w:p>
            <w:pPr>
              <w:pStyle w:val="15"/>
            </w:pPr>
          </w:p>
        </w:tc>
        <w:tc>
          <w:tcPr>
            <w:tcW w:w="3022" w:type="dxa"/>
            <w:vAlign w:val="center"/>
          </w:tcPr>
          <w:p>
            <w:pPr>
              <w:pStyle w:val="15"/>
            </w:pPr>
            <w: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23</w:t>
            </w:r>
          </w:p>
        </w:tc>
        <w:tc>
          <w:tcPr>
            <w:tcW w:w="1170" w:type="dxa"/>
            <w:vAlign w:val="center"/>
          </w:tcPr>
          <w:p>
            <w:pPr>
              <w:pStyle w:val="16"/>
            </w:pPr>
            <w:r>
              <w:t>30211</w:t>
            </w:r>
          </w:p>
        </w:tc>
        <w:tc>
          <w:tcPr>
            <w:tcW w:w="3555" w:type="dxa"/>
            <w:vAlign w:val="center"/>
          </w:tcPr>
          <w:p>
            <w:pPr>
              <w:pStyle w:val="16"/>
            </w:pPr>
            <w:r>
              <w:t>差旅费</w:t>
            </w:r>
          </w:p>
        </w:tc>
        <w:tc>
          <w:tcPr>
            <w:tcW w:w="2700" w:type="dxa"/>
            <w:vAlign w:val="center"/>
          </w:tcPr>
          <w:p>
            <w:pPr>
              <w:pStyle w:val="15"/>
            </w:pPr>
            <w:r>
              <w:t>55.82</w:t>
            </w:r>
          </w:p>
        </w:tc>
        <w:tc>
          <w:tcPr>
            <w:tcW w:w="2160" w:type="dxa"/>
            <w:vAlign w:val="center"/>
          </w:tcPr>
          <w:p>
            <w:pPr>
              <w:pStyle w:val="15"/>
            </w:pPr>
          </w:p>
        </w:tc>
        <w:tc>
          <w:tcPr>
            <w:tcW w:w="3022" w:type="dxa"/>
            <w:vAlign w:val="center"/>
          </w:tcPr>
          <w:p>
            <w:pPr>
              <w:pStyle w:val="15"/>
            </w:pPr>
            <w:r>
              <w:t>55.82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24</w:t>
            </w:r>
          </w:p>
        </w:tc>
        <w:tc>
          <w:tcPr>
            <w:tcW w:w="1170" w:type="dxa"/>
            <w:vAlign w:val="center"/>
          </w:tcPr>
          <w:p>
            <w:pPr>
              <w:pStyle w:val="16"/>
            </w:pPr>
            <w:r>
              <w:t>30212</w:t>
            </w:r>
          </w:p>
        </w:tc>
        <w:tc>
          <w:tcPr>
            <w:tcW w:w="3555" w:type="dxa"/>
            <w:vAlign w:val="center"/>
          </w:tcPr>
          <w:p>
            <w:pPr>
              <w:pStyle w:val="16"/>
            </w:pPr>
            <w:r>
              <w:t>因公出国（境）费用</w:t>
            </w:r>
          </w:p>
        </w:tc>
        <w:tc>
          <w:tcPr>
            <w:tcW w:w="2700" w:type="dxa"/>
            <w:vAlign w:val="center"/>
          </w:tcPr>
          <w:p>
            <w:pPr>
              <w:pStyle w:val="15"/>
            </w:pPr>
            <w:r>
              <w:t>14.00</w:t>
            </w:r>
          </w:p>
        </w:tc>
        <w:tc>
          <w:tcPr>
            <w:tcW w:w="2160" w:type="dxa"/>
            <w:vAlign w:val="center"/>
          </w:tcPr>
          <w:p>
            <w:pPr>
              <w:pStyle w:val="15"/>
            </w:pPr>
          </w:p>
        </w:tc>
        <w:tc>
          <w:tcPr>
            <w:tcW w:w="3022" w:type="dxa"/>
            <w:vAlign w:val="center"/>
          </w:tcPr>
          <w:p>
            <w:pPr>
              <w:pStyle w:val="15"/>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25</w:t>
            </w:r>
          </w:p>
        </w:tc>
        <w:tc>
          <w:tcPr>
            <w:tcW w:w="1170" w:type="dxa"/>
            <w:vAlign w:val="center"/>
          </w:tcPr>
          <w:p>
            <w:pPr>
              <w:pStyle w:val="16"/>
            </w:pPr>
            <w:r>
              <w:t>3021202</w:t>
            </w:r>
          </w:p>
        </w:tc>
        <w:tc>
          <w:tcPr>
            <w:tcW w:w="3555" w:type="dxa"/>
            <w:vAlign w:val="center"/>
          </w:tcPr>
          <w:p>
            <w:pPr>
              <w:pStyle w:val="16"/>
            </w:pPr>
            <w:r>
              <w:t>其他因公出国（境）费</w:t>
            </w:r>
          </w:p>
        </w:tc>
        <w:tc>
          <w:tcPr>
            <w:tcW w:w="2700" w:type="dxa"/>
            <w:vAlign w:val="center"/>
          </w:tcPr>
          <w:p>
            <w:pPr>
              <w:pStyle w:val="15"/>
            </w:pPr>
            <w:r>
              <w:t>14.00</w:t>
            </w:r>
          </w:p>
        </w:tc>
        <w:tc>
          <w:tcPr>
            <w:tcW w:w="2160" w:type="dxa"/>
            <w:vAlign w:val="center"/>
          </w:tcPr>
          <w:p>
            <w:pPr>
              <w:pStyle w:val="15"/>
            </w:pPr>
          </w:p>
        </w:tc>
        <w:tc>
          <w:tcPr>
            <w:tcW w:w="3022" w:type="dxa"/>
            <w:vAlign w:val="center"/>
          </w:tcPr>
          <w:p>
            <w:pPr>
              <w:pStyle w:val="15"/>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26</w:t>
            </w:r>
          </w:p>
        </w:tc>
        <w:tc>
          <w:tcPr>
            <w:tcW w:w="1170" w:type="dxa"/>
            <w:vAlign w:val="center"/>
          </w:tcPr>
          <w:p>
            <w:pPr>
              <w:pStyle w:val="16"/>
            </w:pPr>
            <w:r>
              <w:t>30213</w:t>
            </w:r>
          </w:p>
        </w:tc>
        <w:tc>
          <w:tcPr>
            <w:tcW w:w="3555" w:type="dxa"/>
            <w:vAlign w:val="center"/>
          </w:tcPr>
          <w:p>
            <w:pPr>
              <w:pStyle w:val="16"/>
            </w:pPr>
            <w:r>
              <w:t>维修(护)费</w:t>
            </w:r>
          </w:p>
        </w:tc>
        <w:tc>
          <w:tcPr>
            <w:tcW w:w="2700" w:type="dxa"/>
            <w:vAlign w:val="center"/>
          </w:tcPr>
          <w:p>
            <w:pPr>
              <w:pStyle w:val="15"/>
            </w:pPr>
            <w:r>
              <w:t>14.56</w:t>
            </w:r>
          </w:p>
        </w:tc>
        <w:tc>
          <w:tcPr>
            <w:tcW w:w="2160" w:type="dxa"/>
            <w:vAlign w:val="center"/>
          </w:tcPr>
          <w:p>
            <w:pPr>
              <w:pStyle w:val="15"/>
            </w:pPr>
          </w:p>
        </w:tc>
        <w:tc>
          <w:tcPr>
            <w:tcW w:w="3022" w:type="dxa"/>
            <w:vAlign w:val="center"/>
          </w:tcPr>
          <w:p>
            <w:pPr>
              <w:pStyle w:val="15"/>
            </w:pPr>
            <w:r>
              <w:t>14.56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27</w:t>
            </w:r>
          </w:p>
        </w:tc>
        <w:tc>
          <w:tcPr>
            <w:tcW w:w="1170" w:type="dxa"/>
            <w:vAlign w:val="center"/>
          </w:tcPr>
          <w:p>
            <w:pPr>
              <w:pStyle w:val="16"/>
            </w:pPr>
            <w:r>
              <w:t>30215</w:t>
            </w:r>
          </w:p>
        </w:tc>
        <w:tc>
          <w:tcPr>
            <w:tcW w:w="3555" w:type="dxa"/>
            <w:vAlign w:val="center"/>
          </w:tcPr>
          <w:p>
            <w:pPr>
              <w:pStyle w:val="16"/>
            </w:pPr>
            <w:r>
              <w:t>会议费</w:t>
            </w:r>
          </w:p>
        </w:tc>
        <w:tc>
          <w:tcPr>
            <w:tcW w:w="2700" w:type="dxa"/>
            <w:vAlign w:val="center"/>
          </w:tcPr>
          <w:p>
            <w:pPr>
              <w:pStyle w:val="15"/>
            </w:pPr>
            <w:r>
              <w:t>18.65</w:t>
            </w:r>
          </w:p>
        </w:tc>
        <w:tc>
          <w:tcPr>
            <w:tcW w:w="2160" w:type="dxa"/>
            <w:vAlign w:val="center"/>
          </w:tcPr>
          <w:p>
            <w:pPr>
              <w:pStyle w:val="15"/>
            </w:pPr>
          </w:p>
        </w:tc>
        <w:tc>
          <w:tcPr>
            <w:tcW w:w="3022" w:type="dxa"/>
            <w:vAlign w:val="center"/>
          </w:tcPr>
          <w:p>
            <w:pPr>
              <w:pStyle w:val="15"/>
            </w:pPr>
            <w:r>
              <w:t>18.65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28</w:t>
            </w:r>
          </w:p>
        </w:tc>
        <w:tc>
          <w:tcPr>
            <w:tcW w:w="1170" w:type="dxa"/>
            <w:vAlign w:val="center"/>
          </w:tcPr>
          <w:p>
            <w:pPr>
              <w:pStyle w:val="16"/>
            </w:pPr>
            <w:r>
              <w:t>30216</w:t>
            </w:r>
          </w:p>
        </w:tc>
        <w:tc>
          <w:tcPr>
            <w:tcW w:w="3555" w:type="dxa"/>
            <w:vAlign w:val="center"/>
          </w:tcPr>
          <w:p>
            <w:pPr>
              <w:pStyle w:val="16"/>
            </w:pPr>
            <w:r>
              <w:t>培训费</w:t>
            </w:r>
          </w:p>
        </w:tc>
        <w:tc>
          <w:tcPr>
            <w:tcW w:w="2700" w:type="dxa"/>
            <w:vAlign w:val="center"/>
          </w:tcPr>
          <w:p>
            <w:pPr>
              <w:pStyle w:val="15"/>
            </w:pPr>
            <w:r>
              <w:t>4.97</w:t>
            </w:r>
          </w:p>
        </w:tc>
        <w:tc>
          <w:tcPr>
            <w:tcW w:w="2160" w:type="dxa"/>
            <w:vAlign w:val="center"/>
          </w:tcPr>
          <w:p>
            <w:pPr>
              <w:pStyle w:val="15"/>
            </w:pPr>
          </w:p>
        </w:tc>
        <w:tc>
          <w:tcPr>
            <w:tcW w:w="3022" w:type="dxa"/>
            <w:vAlign w:val="center"/>
          </w:tcPr>
          <w:p>
            <w:pPr>
              <w:pStyle w:val="15"/>
            </w:pPr>
            <w:r>
              <w:t>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29</w:t>
            </w:r>
          </w:p>
        </w:tc>
        <w:tc>
          <w:tcPr>
            <w:tcW w:w="1170" w:type="dxa"/>
            <w:vAlign w:val="center"/>
          </w:tcPr>
          <w:p>
            <w:pPr>
              <w:pStyle w:val="16"/>
            </w:pPr>
            <w:r>
              <w:t>30217</w:t>
            </w:r>
          </w:p>
        </w:tc>
        <w:tc>
          <w:tcPr>
            <w:tcW w:w="3555" w:type="dxa"/>
            <w:vAlign w:val="center"/>
          </w:tcPr>
          <w:p>
            <w:pPr>
              <w:pStyle w:val="16"/>
            </w:pPr>
            <w:r>
              <w:t>公务接待费</w:t>
            </w:r>
          </w:p>
        </w:tc>
        <w:tc>
          <w:tcPr>
            <w:tcW w:w="2700" w:type="dxa"/>
            <w:vAlign w:val="center"/>
          </w:tcPr>
          <w:p>
            <w:pPr>
              <w:pStyle w:val="15"/>
            </w:pPr>
            <w:r>
              <w:t>4.38</w:t>
            </w:r>
          </w:p>
        </w:tc>
        <w:tc>
          <w:tcPr>
            <w:tcW w:w="2160" w:type="dxa"/>
            <w:vAlign w:val="center"/>
          </w:tcPr>
          <w:p>
            <w:pPr>
              <w:pStyle w:val="15"/>
            </w:pPr>
          </w:p>
        </w:tc>
        <w:tc>
          <w:tcPr>
            <w:tcW w:w="3022" w:type="dxa"/>
            <w:vAlign w:val="center"/>
          </w:tcPr>
          <w:p>
            <w:pPr>
              <w:pStyle w:val="15"/>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30</w:t>
            </w:r>
          </w:p>
        </w:tc>
        <w:tc>
          <w:tcPr>
            <w:tcW w:w="1170" w:type="dxa"/>
            <w:vAlign w:val="center"/>
          </w:tcPr>
          <w:p>
            <w:pPr>
              <w:pStyle w:val="16"/>
            </w:pPr>
            <w:r>
              <w:t>30226</w:t>
            </w:r>
          </w:p>
        </w:tc>
        <w:tc>
          <w:tcPr>
            <w:tcW w:w="3555" w:type="dxa"/>
            <w:vAlign w:val="center"/>
          </w:tcPr>
          <w:p>
            <w:pPr>
              <w:pStyle w:val="16"/>
            </w:pPr>
            <w:r>
              <w:t>劳务费</w:t>
            </w:r>
          </w:p>
        </w:tc>
        <w:tc>
          <w:tcPr>
            <w:tcW w:w="2700" w:type="dxa"/>
            <w:vAlign w:val="center"/>
          </w:tcPr>
          <w:p>
            <w:pPr>
              <w:pStyle w:val="15"/>
            </w:pPr>
            <w:r>
              <w:t>5.00</w:t>
            </w:r>
          </w:p>
        </w:tc>
        <w:tc>
          <w:tcPr>
            <w:tcW w:w="2160" w:type="dxa"/>
            <w:vAlign w:val="center"/>
          </w:tcPr>
          <w:p>
            <w:pPr>
              <w:pStyle w:val="15"/>
            </w:pPr>
          </w:p>
        </w:tc>
        <w:tc>
          <w:tcPr>
            <w:tcW w:w="302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31</w:t>
            </w:r>
          </w:p>
        </w:tc>
        <w:tc>
          <w:tcPr>
            <w:tcW w:w="1170" w:type="dxa"/>
            <w:vAlign w:val="center"/>
          </w:tcPr>
          <w:p>
            <w:pPr>
              <w:pStyle w:val="16"/>
            </w:pPr>
            <w:r>
              <w:t>30227</w:t>
            </w:r>
          </w:p>
        </w:tc>
        <w:tc>
          <w:tcPr>
            <w:tcW w:w="3555" w:type="dxa"/>
            <w:vAlign w:val="center"/>
          </w:tcPr>
          <w:p>
            <w:pPr>
              <w:pStyle w:val="16"/>
            </w:pPr>
            <w:r>
              <w:t>委托业务费</w:t>
            </w:r>
          </w:p>
        </w:tc>
        <w:tc>
          <w:tcPr>
            <w:tcW w:w="2700" w:type="dxa"/>
            <w:vAlign w:val="center"/>
          </w:tcPr>
          <w:p>
            <w:pPr>
              <w:pStyle w:val="15"/>
            </w:pPr>
            <w:r>
              <w:t>1.60</w:t>
            </w:r>
          </w:p>
        </w:tc>
        <w:tc>
          <w:tcPr>
            <w:tcW w:w="2160" w:type="dxa"/>
            <w:vAlign w:val="center"/>
          </w:tcPr>
          <w:p>
            <w:pPr>
              <w:pStyle w:val="15"/>
            </w:pPr>
          </w:p>
        </w:tc>
        <w:tc>
          <w:tcPr>
            <w:tcW w:w="3022"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32</w:t>
            </w:r>
          </w:p>
        </w:tc>
        <w:tc>
          <w:tcPr>
            <w:tcW w:w="1170" w:type="dxa"/>
            <w:vAlign w:val="center"/>
          </w:tcPr>
          <w:p>
            <w:pPr>
              <w:pStyle w:val="16"/>
            </w:pPr>
            <w:r>
              <w:t>30228</w:t>
            </w:r>
          </w:p>
        </w:tc>
        <w:tc>
          <w:tcPr>
            <w:tcW w:w="3555" w:type="dxa"/>
            <w:vAlign w:val="center"/>
          </w:tcPr>
          <w:p>
            <w:pPr>
              <w:pStyle w:val="16"/>
            </w:pPr>
            <w:r>
              <w:t>工会经费</w:t>
            </w:r>
          </w:p>
        </w:tc>
        <w:tc>
          <w:tcPr>
            <w:tcW w:w="2700" w:type="dxa"/>
            <w:vAlign w:val="center"/>
          </w:tcPr>
          <w:p>
            <w:pPr>
              <w:pStyle w:val="15"/>
            </w:pPr>
            <w:r>
              <w:t>20.98</w:t>
            </w:r>
          </w:p>
        </w:tc>
        <w:tc>
          <w:tcPr>
            <w:tcW w:w="2160" w:type="dxa"/>
            <w:vAlign w:val="center"/>
          </w:tcPr>
          <w:p>
            <w:pPr>
              <w:pStyle w:val="15"/>
            </w:pPr>
          </w:p>
        </w:tc>
        <w:tc>
          <w:tcPr>
            <w:tcW w:w="3022" w:type="dxa"/>
            <w:vAlign w:val="center"/>
          </w:tcPr>
          <w:p>
            <w:pPr>
              <w:pStyle w:val="15"/>
            </w:pPr>
            <w:r>
              <w:t>20.98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33</w:t>
            </w:r>
          </w:p>
        </w:tc>
        <w:tc>
          <w:tcPr>
            <w:tcW w:w="1170" w:type="dxa"/>
            <w:vAlign w:val="center"/>
          </w:tcPr>
          <w:p>
            <w:pPr>
              <w:pStyle w:val="16"/>
            </w:pPr>
            <w:r>
              <w:t>30229</w:t>
            </w:r>
          </w:p>
        </w:tc>
        <w:tc>
          <w:tcPr>
            <w:tcW w:w="3555" w:type="dxa"/>
            <w:vAlign w:val="center"/>
          </w:tcPr>
          <w:p>
            <w:pPr>
              <w:pStyle w:val="16"/>
            </w:pPr>
            <w:r>
              <w:t>福利费</w:t>
            </w:r>
          </w:p>
        </w:tc>
        <w:tc>
          <w:tcPr>
            <w:tcW w:w="2700" w:type="dxa"/>
            <w:vAlign w:val="center"/>
          </w:tcPr>
          <w:p>
            <w:pPr>
              <w:pStyle w:val="15"/>
            </w:pPr>
            <w:r>
              <w:t>15.19</w:t>
            </w:r>
          </w:p>
        </w:tc>
        <w:tc>
          <w:tcPr>
            <w:tcW w:w="2160" w:type="dxa"/>
            <w:vAlign w:val="center"/>
          </w:tcPr>
          <w:p>
            <w:pPr>
              <w:pStyle w:val="15"/>
            </w:pPr>
          </w:p>
        </w:tc>
        <w:tc>
          <w:tcPr>
            <w:tcW w:w="3022" w:type="dxa"/>
            <w:vAlign w:val="center"/>
          </w:tcPr>
          <w:p>
            <w:pPr>
              <w:pStyle w:val="15"/>
            </w:pPr>
            <w:r>
              <w:t>15.19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34</w:t>
            </w:r>
          </w:p>
        </w:tc>
        <w:tc>
          <w:tcPr>
            <w:tcW w:w="1170" w:type="dxa"/>
            <w:vAlign w:val="center"/>
          </w:tcPr>
          <w:p>
            <w:pPr>
              <w:pStyle w:val="16"/>
            </w:pPr>
            <w:r>
              <w:t>30231</w:t>
            </w:r>
          </w:p>
        </w:tc>
        <w:tc>
          <w:tcPr>
            <w:tcW w:w="3555" w:type="dxa"/>
            <w:vAlign w:val="center"/>
          </w:tcPr>
          <w:p>
            <w:pPr>
              <w:pStyle w:val="16"/>
            </w:pPr>
            <w:r>
              <w:t>公务用车运行维护费</w:t>
            </w:r>
          </w:p>
        </w:tc>
        <w:tc>
          <w:tcPr>
            <w:tcW w:w="2700" w:type="dxa"/>
            <w:vAlign w:val="center"/>
          </w:tcPr>
          <w:p>
            <w:pPr>
              <w:pStyle w:val="15"/>
            </w:pPr>
            <w:r>
              <w:t>31.26</w:t>
            </w:r>
          </w:p>
        </w:tc>
        <w:tc>
          <w:tcPr>
            <w:tcW w:w="2160" w:type="dxa"/>
            <w:vAlign w:val="center"/>
          </w:tcPr>
          <w:p>
            <w:pPr>
              <w:pStyle w:val="15"/>
            </w:pPr>
          </w:p>
        </w:tc>
        <w:tc>
          <w:tcPr>
            <w:tcW w:w="3022" w:type="dxa"/>
            <w:vAlign w:val="center"/>
          </w:tcPr>
          <w:p>
            <w:pPr>
              <w:pStyle w:val="15"/>
            </w:pPr>
            <w:r>
              <w:t>31.26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35</w:t>
            </w:r>
          </w:p>
        </w:tc>
        <w:tc>
          <w:tcPr>
            <w:tcW w:w="1170" w:type="dxa"/>
            <w:vAlign w:val="center"/>
          </w:tcPr>
          <w:p>
            <w:pPr>
              <w:pStyle w:val="16"/>
            </w:pPr>
            <w:r>
              <w:t>30239</w:t>
            </w:r>
          </w:p>
        </w:tc>
        <w:tc>
          <w:tcPr>
            <w:tcW w:w="3555" w:type="dxa"/>
            <w:vAlign w:val="center"/>
          </w:tcPr>
          <w:p>
            <w:pPr>
              <w:pStyle w:val="16"/>
            </w:pPr>
            <w:r>
              <w:t>其他交通费用</w:t>
            </w:r>
          </w:p>
        </w:tc>
        <w:tc>
          <w:tcPr>
            <w:tcW w:w="2700" w:type="dxa"/>
            <w:vAlign w:val="center"/>
          </w:tcPr>
          <w:p>
            <w:pPr>
              <w:pStyle w:val="15"/>
            </w:pPr>
            <w:r>
              <w:t>83.54</w:t>
            </w:r>
          </w:p>
        </w:tc>
        <w:tc>
          <w:tcPr>
            <w:tcW w:w="2160" w:type="dxa"/>
            <w:vAlign w:val="center"/>
          </w:tcPr>
          <w:p>
            <w:pPr>
              <w:pStyle w:val="15"/>
            </w:pPr>
          </w:p>
        </w:tc>
        <w:tc>
          <w:tcPr>
            <w:tcW w:w="3022" w:type="dxa"/>
            <w:vAlign w:val="center"/>
          </w:tcPr>
          <w:p>
            <w:pPr>
              <w:pStyle w:val="15"/>
            </w:pPr>
            <w:r>
              <w:t>83.54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36</w:t>
            </w:r>
          </w:p>
        </w:tc>
        <w:tc>
          <w:tcPr>
            <w:tcW w:w="1170" w:type="dxa"/>
            <w:vAlign w:val="center"/>
          </w:tcPr>
          <w:p>
            <w:pPr>
              <w:pStyle w:val="16"/>
            </w:pPr>
            <w:r>
              <w:t>30299</w:t>
            </w:r>
          </w:p>
        </w:tc>
        <w:tc>
          <w:tcPr>
            <w:tcW w:w="3555" w:type="dxa"/>
            <w:vAlign w:val="center"/>
          </w:tcPr>
          <w:p>
            <w:pPr>
              <w:pStyle w:val="16"/>
            </w:pPr>
            <w:r>
              <w:t>其他商品和服务支出</w:t>
            </w:r>
          </w:p>
        </w:tc>
        <w:tc>
          <w:tcPr>
            <w:tcW w:w="2700" w:type="dxa"/>
            <w:vAlign w:val="center"/>
          </w:tcPr>
          <w:p>
            <w:pPr>
              <w:pStyle w:val="15"/>
            </w:pPr>
            <w:r>
              <w:t>44.94</w:t>
            </w:r>
          </w:p>
        </w:tc>
        <w:tc>
          <w:tcPr>
            <w:tcW w:w="2160" w:type="dxa"/>
            <w:vAlign w:val="center"/>
          </w:tcPr>
          <w:p>
            <w:pPr>
              <w:pStyle w:val="15"/>
            </w:pPr>
          </w:p>
        </w:tc>
        <w:tc>
          <w:tcPr>
            <w:tcW w:w="3022" w:type="dxa"/>
            <w:vAlign w:val="center"/>
          </w:tcPr>
          <w:p>
            <w:pPr>
              <w:pStyle w:val="15"/>
            </w:pPr>
            <w:r>
              <w:t>44.94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37</w:t>
            </w:r>
          </w:p>
        </w:tc>
        <w:tc>
          <w:tcPr>
            <w:tcW w:w="1170" w:type="dxa"/>
            <w:vAlign w:val="center"/>
          </w:tcPr>
          <w:p>
            <w:pPr>
              <w:pStyle w:val="16"/>
            </w:pPr>
            <w:r>
              <w:t>303</w:t>
            </w:r>
          </w:p>
        </w:tc>
        <w:tc>
          <w:tcPr>
            <w:tcW w:w="3555" w:type="dxa"/>
            <w:vAlign w:val="center"/>
          </w:tcPr>
          <w:p>
            <w:pPr>
              <w:pStyle w:val="16"/>
            </w:pPr>
            <w:r>
              <w:t>对个人和家庭的补助</w:t>
            </w:r>
          </w:p>
        </w:tc>
        <w:tc>
          <w:tcPr>
            <w:tcW w:w="2700" w:type="dxa"/>
            <w:vAlign w:val="center"/>
          </w:tcPr>
          <w:p>
            <w:pPr>
              <w:pStyle w:val="15"/>
            </w:pPr>
            <w:r>
              <w:t>860.67</w:t>
            </w:r>
          </w:p>
        </w:tc>
        <w:tc>
          <w:tcPr>
            <w:tcW w:w="2160" w:type="dxa"/>
            <w:vAlign w:val="center"/>
          </w:tcPr>
          <w:p>
            <w:pPr>
              <w:pStyle w:val="15"/>
            </w:pPr>
            <w:r>
              <w:t>860.67</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38</w:t>
            </w:r>
          </w:p>
        </w:tc>
        <w:tc>
          <w:tcPr>
            <w:tcW w:w="1170" w:type="dxa"/>
            <w:vAlign w:val="center"/>
          </w:tcPr>
          <w:p>
            <w:pPr>
              <w:pStyle w:val="16"/>
            </w:pPr>
            <w:r>
              <w:t>30301</w:t>
            </w:r>
          </w:p>
        </w:tc>
        <w:tc>
          <w:tcPr>
            <w:tcW w:w="3555" w:type="dxa"/>
            <w:vAlign w:val="center"/>
          </w:tcPr>
          <w:p>
            <w:pPr>
              <w:pStyle w:val="16"/>
            </w:pPr>
            <w:r>
              <w:t>离休费</w:t>
            </w:r>
          </w:p>
        </w:tc>
        <w:tc>
          <w:tcPr>
            <w:tcW w:w="2700" w:type="dxa"/>
            <w:vAlign w:val="center"/>
          </w:tcPr>
          <w:p>
            <w:pPr>
              <w:pStyle w:val="15"/>
            </w:pPr>
            <w:r>
              <w:t>227.04</w:t>
            </w:r>
          </w:p>
        </w:tc>
        <w:tc>
          <w:tcPr>
            <w:tcW w:w="2160" w:type="dxa"/>
            <w:vAlign w:val="center"/>
          </w:tcPr>
          <w:p>
            <w:pPr>
              <w:pStyle w:val="15"/>
            </w:pPr>
            <w:r>
              <w:t>227.04</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39</w:t>
            </w:r>
          </w:p>
        </w:tc>
        <w:tc>
          <w:tcPr>
            <w:tcW w:w="1170" w:type="dxa"/>
            <w:vAlign w:val="center"/>
          </w:tcPr>
          <w:p>
            <w:pPr>
              <w:pStyle w:val="16"/>
            </w:pPr>
            <w:r>
              <w:t>30302</w:t>
            </w:r>
          </w:p>
        </w:tc>
        <w:tc>
          <w:tcPr>
            <w:tcW w:w="3555" w:type="dxa"/>
            <w:vAlign w:val="center"/>
          </w:tcPr>
          <w:p>
            <w:pPr>
              <w:pStyle w:val="16"/>
            </w:pPr>
            <w:r>
              <w:t>退休费</w:t>
            </w:r>
          </w:p>
        </w:tc>
        <w:tc>
          <w:tcPr>
            <w:tcW w:w="2700" w:type="dxa"/>
            <w:vAlign w:val="center"/>
          </w:tcPr>
          <w:p>
            <w:pPr>
              <w:pStyle w:val="15"/>
            </w:pPr>
            <w:r>
              <w:t>582.83</w:t>
            </w:r>
          </w:p>
        </w:tc>
        <w:tc>
          <w:tcPr>
            <w:tcW w:w="2160" w:type="dxa"/>
            <w:vAlign w:val="center"/>
          </w:tcPr>
          <w:p>
            <w:pPr>
              <w:pStyle w:val="15"/>
            </w:pPr>
            <w:r>
              <w:t>582.83</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40</w:t>
            </w:r>
          </w:p>
        </w:tc>
        <w:tc>
          <w:tcPr>
            <w:tcW w:w="1170" w:type="dxa"/>
            <w:vAlign w:val="center"/>
          </w:tcPr>
          <w:p>
            <w:pPr>
              <w:pStyle w:val="16"/>
            </w:pPr>
            <w:r>
              <w:t>30305</w:t>
            </w:r>
          </w:p>
        </w:tc>
        <w:tc>
          <w:tcPr>
            <w:tcW w:w="3555" w:type="dxa"/>
            <w:vAlign w:val="center"/>
          </w:tcPr>
          <w:p>
            <w:pPr>
              <w:pStyle w:val="16"/>
            </w:pPr>
            <w:r>
              <w:t>生活补助</w:t>
            </w:r>
          </w:p>
        </w:tc>
        <w:tc>
          <w:tcPr>
            <w:tcW w:w="2700" w:type="dxa"/>
            <w:vAlign w:val="center"/>
          </w:tcPr>
          <w:p>
            <w:pPr>
              <w:pStyle w:val="15"/>
            </w:pPr>
            <w:r>
              <w:t>9.57</w:t>
            </w:r>
          </w:p>
        </w:tc>
        <w:tc>
          <w:tcPr>
            <w:tcW w:w="2160" w:type="dxa"/>
            <w:vAlign w:val="center"/>
          </w:tcPr>
          <w:p>
            <w:pPr>
              <w:pStyle w:val="15"/>
            </w:pPr>
            <w:r>
              <w:t>9.57</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41</w:t>
            </w:r>
          </w:p>
        </w:tc>
        <w:tc>
          <w:tcPr>
            <w:tcW w:w="1170" w:type="dxa"/>
            <w:vAlign w:val="center"/>
          </w:tcPr>
          <w:p>
            <w:pPr>
              <w:pStyle w:val="16"/>
            </w:pPr>
            <w:r>
              <w:t>30309</w:t>
            </w:r>
          </w:p>
        </w:tc>
        <w:tc>
          <w:tcPr>
            <w:tcW w:w="3555" w:type="dxa"/>
            <w:vAlign w:val="center"/>
          </w:tcPr>
          <w:p>
            <w:pPr>
              <w:pStyle w:val="16"/>
            </w:pPr>
            <w:r>
              <w:t>奖励金</w:t>
            </w:r>
          </w:p>
        </w:tc>
        <w:tc>
          <w:tcPr>
            <w:tcW w:w="2700" w:type="dxa"/>
            <w:vAlign w:val="center"/>
          </w:tcPr>
          <w:p>
            <w:pPr>
              <w:pStyle w:val="15"/>
            </w:pPr>
            <w:r>
              <w:t>2.26</w:t>
            </w:r>
          </w:p>
        </w:tc>
        <w:tc>
          <w:tcPr>
            <w:tcW w:w="2160" w:type="dxa"/>
            <w:vAlign w:val="center"/>
          </w:tcPr>
          <w:p>
            <w:pPr>
              <w:pStyle w:val="15"/>
            </w:pPr>
            <w:r>
              <w:t>2.26</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42</w:t>
            </w:r>
          </w:p>
        </w:tc>
        <w:tc>
          <w:tcPr>
            <w:tcW w:w="1170" w:type="dxa"/>
            <w:vAlign w:val="center"/>
          </w:tcPr>
          <w:p>
            <w:pPr>
              <w:pStyle w:val="16"/>
            </w:pPr>
            <w:r>
              <w:t>30399</w:t>
            </w:r>
          </w:p>
        </w:tc>
        <w:tc>
          <w:tcPr>
            <w:tcW w:w="3555" w:type="dxa"/>
            <w:vAlign w:val="center"/>
          </w:tcPr>
          <w:p>
            <w:pPr>
              <w:pStyle w:val="16"/>
            </w:pPr>
            <w:r>
              <w:t>其他对个人和家庭的补助</w:t>
            </w:r>
          </w:p>
        </w:tc>
        <w:tc>
          <w:tcPr>
            <w:tcW w:w="2700" w:type="dxa"/>
            <w:vAlign w:val="center"/>
          </w:tcPr>
          <w:p>
            <w:pPr>
              <w:pStyle w:val="15"/>
            </w:pPr>
            <w:r>
              <w:t>38.97</w:t>
            </w:r>
          </w:p>
        </w:tc>
        <w:tc>
          <w:tcPr>
            <w:tcW w:w="2160" w:type="dxa"/>
            <w:vAlign w:val="center"/>
          </w:tcPr>
          <w:p>
            <w:pPr>
              <w:pStyle w:val="15"/>
            </w:pPr>
            <w:r>
              <w:t>38.97</w:t>
            </w:r>
          </w:p>
        </w:tc>
        <w:tc>
          <w:tcPr>
            <w:tcW w:w="302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43</w:t>
            </w:r>
          </w:p>
        </w:tc>
        <w:tc>
          <w:tcPr>
            <w:tcW w:w="1170" w:type="dxa"/>
            <w:vAlign w:val="center"/>
          </w:tcPr>
          <w:p>
            <w:pPr>
              <w:pStyle w:val="16"/>
            </w:pPr>
            <w:r>
              <w:t>310</w:t>
            </w:r>
          </w:p>
        </w:tc>
        <w:tc>
          <w:tcPr>
            <w:tcW w:w="3555" w:type="dxa"/>
            <w:vAlign w:val="center"/>
          </w:tcPr>
          <w:p>
            <w:pPr>
              <w:pStyle w:val="16"/>
            </w:pPr>
            <w:r>
              <w:t>资本性支出</w:t>
            </w:r>
          </w:p>
        </w:tc>
        <w:tc>
          <w:tcPr>
            <w:tcW w:w="2700" w:type="dxa"/>
            <w:vAlign w:val="center"/>
          </w:tcPr>
          <w:p>
            <w:pPr>
              <w:pStyle w:val="15"/>
            </w:pPr>
            <w:r>
              <w:t>40.23</w:t>
            </w:r>
          </w:p>
        </w:tc>
        <w:tc>
          <w:tcPr>
            <w:tcW w:w="2160" w:type="dxa"/>
            <w:vAlign w:val="center"/>
          </w:tcPr>
          <w:p>
            <w:pPr>
              <w:pStyle w:val="15"/>
            </w:pPr>
          </w:p>
        </w:tc>
        <w:tc>
          <w:tcPr>
            <w:tcW w:w="3022" w:type="dxa"/>
            <w:vAlign w:val="center"/>
          </w:tcPr>
          <w:p>
            <w:pPr>
              <w:pStyle w:val="15"/>
            </w:pPr>
            <w:r>
              <w:t>40.23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3" w:type="dxa"/>
            <w:vAlign w:val="center"/>
          </w:tcPr>
          <w:p>
            <w:pPr>
              <w:pStyle w:val="17"/>
            </w:pPr>
            <w:r>
              <w:t>44</w:t>
            </w:r>
          </w:p>
        </w:tc>
        <w:tc>
          <w:tcPr>
            <w:tcW w:w="1170" w:type="dxa"/>
            <w:vAlign w:val="center"/>
          </w:tcPr>
          <w:p>
            <w:pPr>
              <w:pStyle w:val="16"/>
            </w:pPr>
            <w:r>
              <w:t>31002</w:t>
            </w:r>
          </w:p>
        </w:tc>
        <w:tc>
          <w:tcPr>
            <w:tcW w:w="3555" w:type="dxa"/>
            <w:vAlign w:val="center"/>
          </w:tcPr>
          <w:p>
            <w:pPr>
              <w:pStyle w:val="16"/>
            </w:pPr>
            <w:r>
              <w:t>办公设备购置</w:t>
            </w:r>
          </w:p>
        </w:tc>
        <w:tc>
          <w:tcPr>
            <w:tcW w:w="2700" w:type="dxa"/>
            <w:vAlign w:val="center"/>
          </w:tcPr>
          <w:p>
            <w:pPr>
              <w:pStyle w:val="15"/>
            </w:pPr>
            <w:r>
              <w:t>40.23</w:t>
            </w:r>
          </w:p>
        </w:tc>
        <w:tc>
          <w:tcPr>
            <w:tcW w:w="2160" w:type="dxa"/>
            <w:vAlign w:val="center"/>
          </w:tcPr>
          <w:p>
            <w:pPr>
              <w:pStyle w:val="15"/>
            </w:pPr>
          </w:p>
        </w:tc>
        <w:tc>
          <w:tcPr>
            <w:tcW w:w="3022" w:type="dxa"/>
            <w:vAlign w:val="center"/>
          </w:tcPr>
          <w:p>
            <w:pPr>
              <w:pStyle w:val="15"/>
            </w:pPr>
            <w:r>
              <w:t>40.23</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75"/>
        <w:gridCol w:w="2640"/>
        <w:gridCol w:w="2400"/>
        <w:gridCol w:w="2722"/>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5" w:type="dxa"/>
            <w:gridSpan w:val="3"/>
            <w:tcBorders>
              <w:top w:val="single" w:color="FFFFFF" w:sz="6" w:space="0"/>
              <w:left w:val="single" w:color="FFFFFF" w:sz="6" w:space="0"/>
              <w:right w:val="single" w:color="FFFFFF" w:sz="6" w:space="0"/>
            </w:tcBorders>
            <w:vAlign w:val="center"/>
          </w:tcPr>
          <w:p>
            <w:pPr>
              <w:pStyle w:val="13"/>
            </w:pPr>
            <w:r>
              <w:t>449河北省粮食和物资储备局</w:t>
            </w:r>
          </w:p>
        </w:tc>
        <w:tc>
          <w:tcPr>
            <w:tcW w:w="2722"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75" w:type="dxa"/>
            <w:vMerge w:val="restart"/>
            <w:vAlign w:val="center"/>
          </w:tcPr>
          <w:p>
            <w:pPr>
              <w:pStyle w:val="14"/>
            </w:pPr>
            <w:r>
              <w:t>序号</w:t>
            </w:r>
          </w:p>
        </w:tc>
        <w:tc>
          <w:tcPr>
            <w:tcW w:w="5040" w:type="dxa"/>
            <w:gridSpan w:val="2"/>
            <w:vAlign w:val="center"/>
          </w:tcPr>
          <w:p>
            <w:pPr>
              <w:pStyle w:val="14"/>
            </w:pPr>
            <w:r>
              <w:t>功能分类科目</w:t>
            </w:r>
          </w:p>
        </w:tc>
        <w:tc>
          <w:tcPr>
            <w:tcW w:w="2722"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75" w:type="dxa"/>
            <w:vMerge w:val="continue"/>
          </w:tcPr>
          <w:p/>
        </w:tc>
        <w:tc>
          <w:tcPr>
            <w:tcW w:w="2640" w:type="dxa"/>
            <w:vAlign w:val="center"/>
          </w:tcPr>
          <w:p>
            <w:pPr>
              <w:pStyle w:val="14"/>
            </w:pPr>
            <w:r>
              <w:t>科目编码</w:t>
            </w:r>
          </w:p>
        </w:tc>
        <w:tc>
          <w:tcPr>
            <w:tcW w:w="2400" w:type="dxa"/>
            <w:vAlign w:val="center"/>
          </w:tcPr>
          <w:p>
            <w:pPr>
              <w:pStyle w:val="14"/>
            </w:pPr>
            <w:r>
              <w:t>科目名称</w:t>
            </w:r>
          </w:p>
        </w:tc>
        <w:tc>
          <w:tcPr>
            <w:tcW w:w="2722"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2875" w:type="dxa"/>
            <w:vAlign w:val="center"/>
          </w:tcPr>
          <w:p>
            <w:pPr>
              <w:pStyle w:val="14"/>
            </w:pPr>
            <w:r>
              <w:t>栏次</w:t>
            </w:r>
          </w:p>
        </w:tc>
        <w:tc>
          <w:tcPr>
            <w:tcW w:w="2640" w:type="dxa"/>
            <w:vAlign w:val="center"/>
          </w:tcPr>
          <w:p>
            <w:pPr>
              <w:pStyle w:val="14"/>
            </w:pPr>
            <w:r>
              <w:t>1</w:t>
            </w:r>
          </w:p>
        </w:tc>
        <w:tc>
          <w:tcPr>
            <w:tcW w:w="2400" w:type="dxa"/>
            <w:vAlign w:val="center"/>
          </w:tcPr>
          <w:p>
            <w:pPr>
              <w:pStyle w:val="14"/>
            </w:pPr>
            <w:r>
              <w:t>2</w:t>
            </w:r>
          </w:p>
        </w:tc>
        <w:tc>
          <w:tcPr>
            <w:tcW w:w="2722"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75" w:type="dxa"/>
            <w:vAlign w:val="center"/>
          </w:tcPr>
          <w:p>
            <w:pPr>
              <w:pStyle w:val="17"/>
            </w:pPr>
          </w:p>
        </w:tc>
        <w:tc>
          <w:tcPr>
            <w:tcW w:w="2640" w:type="dxa"/>
            <w:vAlign w:val="center"/>
          </w:tcPr>
          <w:p>
            <w:pPr>
              <w:pStyle w:val="16"/>
            </w:pPr>
          </w:p>
        </w:tc>
        <w:tc>
          <w:tcPr>
            <w:tcW w:w="2400" w:type="dxa"/>
            <w:vAlign w:val="center"/>
          </w:tcPr>
          <w:p>
            <w:pPr>
              <w:pStyle w:val="16"/>
            </w:pPr>
          </w:p>
        </w:tc>
        <w:tc>
          <w:tcPr>
            <w:tcW w:w="2722"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2"/>
        <w:gridCol w:w="2460"/>
        <w:gridCol w:w="3045"/>
        <w:gridCol w:w="2694"/>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37" w:type="dxa"/>
            <w:gridSpan w:val="3"/>
            <w:tcBorders>
              <w:top w:val="single" w:color="FFFFFF" w:sz="6" w:space="0"/>
              <w:left w:val="single" w:color="FFFFFF" w:sz="6" w:space="0"/>
              <w:right w:val="single" w:color="FFFFFF" w:sz="6" w:space="0"/>
            </w:tcBorders>
            <w:vAlign w:val="center"/>
          </w:tcPr>
          <w:p>
            <w:pPr>
              <w:pStyle w:val="13"/>
            </w:pPr>
            <w:r>
              <w:t>449河北省粮食和物资储备局</w:t>
            </w:r>
          </w:p>
        </w:tc>
        <w:tc>
          <w:tcPr>
            <w:tcW w:w="2694" w:type="dxa"/>
            <w:tcBorders>
              <w:top w:val="single" w:color="FFFFFF" w:sz="6" w:space="0"/>
              <w:left w:val="single" w:color="FFFFFF" w:sz="6" w:space="0"/>
              <w:right w:val="single" w:color="FFFFFF" w:sz="6" w:space="0"/>
            </w:tcBorders>
            <w:vAlign w:val="center"/>
          </w:tcPr>
          <w:p>
            <w:pPr>
              <w:pStyle w:val="12"/>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32" w:type="dxa"/>
            <w:vMerge w:val="restart"/>
            <w:vAlign w:val="center"/>
          </w:tcPr>
          <w:p>
            <w:pPr>
              <w:pStyle w:val="14"/>
            </w:pPr>
            <w:r>
              <w:t>序号</w:t>
            </w:r>
          </w:p>
        </w:tc>
        <w:tc>
          <w:tcPr>
            <w:tcW w:w="5505" w:type="dxa"/>
            <w:gridSpan w:val="2"/>
            <w:vAlign w:val="center"/>
          </w:tcPr>
          <w:p>
            <w:pPr>
              <w:pStyle w:val="14"/>
            </w:pPr>
            <w:r>
              <w:t>功能分类科目</w:t>
            </w:r>
          </w:p>
        </w:tc>
        <w:tc>
          <w:tcPr>
            <w:tcW w:w="2694"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32" w:type="dxa"/>
            <w:vMerge w:val="continue"/>
          </w:tcPr>
          <w:p/>
        </w:tc>
        <w:tc>
          <w:tcPr>
            <w:tcW w:w="2460" w:type="dxa"/>
            <w:vAlign w:val="center"/>
          </w:tcPr>
          <w:p>
            <w:pPr>
              <w:pStyle w:val="14"/>
            </w:pPr>
            <w:r>
              <w:t>科目编码</w:t>
            </w:r>
          </w:p>
        </w:tc>
        <w:tc>
          <w:tcPr>
            <w:tcW w:w="3045" w:type="dxa"/>
            <w:vAlign w:val="center"/>
          </w:tcPr>
          <w:p>
            <w:pPr>
              <w:pStyle w:val="14"/>
            </w:pPr>
            <w:r>
              <w:t>科目名称</w:t>
            </w:r>
          </w:p>
        </w:tc>
        <w:tc>
          <w:tcPr>
            <w:tcW w:w="2694"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32" w:type="dxa"/>
            <w:vAlign w:val="center"/>
          </w:tcPr>
          <w:p>
            <w:pPr>
              <w:pStyle w:val="14"/>
            </w:pPr>
            <w:r>
              <w:t>栏次</w:t>
            </w:r>
          </w:p>
        </w:tc>
        <w:tc>
          <w:tcPr>
            <w:tcW w:w="2460" w:type="dxa"/>
            <w:vAlign w:val="center"/>
          </w:tcPr>
          <w:p>
            <w:pPr>
              <w:pStyle w:val="14"/>
            </w:pPr>
            <w:r>
              <w:t>1</w:t>
            </w:r>
          </w:p>
        </w:tc>
        <w:tc>
          <w:tcPr>
            <w:tcW w:w="3045" w:type="dxa"/>
            <w:vAlign w:val="center"/>
          </w:tcPr>
          <w:p>
            <w:pPr>
              <w:pStyle w:val="14"/>
            </w:pPr>
            <w:r>
              <w:t>2</w:t>
            </w:r>
          </w:p>
        </w:tc>
        <w:tc>
          <w:tcPr>
            <w:tcW w:w="2694"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2" w:type="dxa"/>
            <w:vAlign w:val="center"/>
          </w:tcPr>
          <w:p>
            <w:pPr>
              <w:pStyle w:val="17"/>
            </w:pPr>
          </w:p>
        </w:tc>
        <w:tc>
          <w:tcPr>
            <w:tcW w:w="2460" w:type="dxa"/>
            <w:vAlign w:val="center"/>
          </w:tcPr>
          <w:p>
            <w:pPr>
              <w:pStyle w:val="16"/>
            </w:pPr>
          </w:p>
        </w:tc>
        <w:tc>
          <w:tcPr>
            <w:tcW w:w="3045" w:type="dxa"/>
            <w:vAlign w:val="center"/>
          </w:tcPr>
          <w:p>
            <w:pPr>
              <w:pStyle w:val="16"/>
            </w:pPr>
          </w:p>
        </w:tc>
        <w:tc>
          <w:tcPr>
            <w:tcW w:w="2694"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3675"/>
        <w:gridCol w:w="1965"/>
        <w:gridCol w:w="2175"/>
        <w:gridCol w:w="1980"/>
        <w:gridCol w:w="25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8" w:type="dxa"/>
            <w:gridSpan w:val="3"/>
            <w:tcBorders>
              <w:top w:val="single" w:color="FFFFFF" w:sz="6" w:space="0"/>
              <w:left w:val="single" w:color="FFFFFF" w:sz="6" w:space="0"/>
              <w:right w:val="single" w:color="FFFFFF" w:sz="6" w:space="0"/>
            </w:tcBorders>
            <w:vAlign w:val="center"/>
          </w:tcPr>
          <w:p>
            <w:pPr>
              <w:pStyle w:val="13"/>
            </w:pPr>
            <w:r>
              <w:t>449河北省粮食和物资储备局</w:t>
            </w:r>
          </w:p>
        </w:tc>
        <w:tc>
          <w:tcPr>
            <w:tcW w:w="2175" w:type="dxa"/>
            <w:tcBorders>
              <w:top w:val="single" w:color="FFFFFF" w:sz="6" w:space="0"/>
              <w:left w:val="single" w:color="FFFFFF" w:sz="6" w:space="0"/>
              <w:right w:val="single" w:color="FFFFFF" w:sz="6" w:space="0"/>
            </w:tcBorders>
            <w:vAlign w:val="center"/>
          </w:tcPr>
          <w:p>
            <w:pPr>
              <w:pStyle w:val="12"/>
            </w:pPr>
            <w:r>
              <w:t>预算年度：2023</w:t>
            </w:r>
          </w:p>
        </w:tc>
        <w:tc>
          <w:tcPr>
            <w:tcW w:w="453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8" w:type="dxa"/>
            <w:vMerge w:val="restart"/>
            <w:vAlign w:val="center"/>
          </w:tcPr>
          <w:p>
            <w:pPr>
              <w:pStyle w:val="14"/>
            </w:pPr>
            <w:r>
              <w:t>序号</w:t>
            </w:r>
          </w:p>
        </w:tc>
        <w:tc>
          <w:tcPr>
            <w:tcW w:w="3675" w:type="dxa"/>
            <w:vMerge w:val="restart"/>
            <w:vAlign w:val="center"/>
          </w:tcPr>
          <w:p>
            <w:pPr>
              <w:pStyle w:val="14"/>
            </w:pPr>
            <w:r>
              <w:t>项  目</w:t>
            </w:r>
          </w:p>
        </w:tc>
        <w:tc>
          <w:tcPr>
            <w:tcW w:w="8677"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28" w:type="dxa"/>
            <w:vMerge w:val="continue"/>
          </w:tcPr>
          <w:p/>
        </w:tc>
        <w:tc>
          <w:tcPr>
            <w:tcW w:w="3675" w:type="dxa"/>
            <w:vMerge w:val="continue"/>
          </w:tcPr>
          <w:p/>
        </w:tc>
        <w:tc>
          <w:tcPr>
            <w:tcW w:w="1965" w:type="dxa"/>
            <w:vAlign w:val="center"/>
          </w:tcPr>
          <w:p>
            <w:pPr>
              <w:pStyle w:val="14"/>
            </w:pPr>
            <w:r>
              <w:t>合计</w:t>
            </w:r>
          </w:p>
        </w:tc>
        <w:tc>
          <w:tcPr>
            <w:tcW w:w="2175" w:type="dxa"/>
            <w:vAlign w:val="center"/>
          </w:tcPr>
          <w:p>
            <w:pPr>
              <w:pStyle w:val="14"/>
            </w:pPr>
            <w:r>
              <w:t>一般公共预算              财政拨款</w:t>
            </w:r>
          </w:p>
        </w:tc>
        <w:tc>
          <w:tcPr>
            <w:tcW w:w="1980" w:type="dxa"/>
            <w:vAlign w:val="center"/>
          </w:tcPr>
          <w:p>
            <w:pPr>
              <w:pStyle w:val="14"/>
            </w:pPr>
            <w:r>
              <w:t>政府性基金                  预算拨款</w:t>
            </w:r>
          </w:p>
        </w:tc>
        <w:tc>
          <w:tcPr>
            <w:tcW w:w="2557"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28" w:type="dxa"/>
            <w:vAlign w:val="center"/>
          </w:tcPr>
          <w:p>
            <w:pPr>
              <w:pStyle w:val="14"/>
            </w:pPr>
            <w:r>
              <w:t>栏次</w:t>
            </w:r>
          </w:p>
        </w:tc>
        <w:tc>
          <w:tcPr>
            <w:tcW w:w="3675" w:type="dxa"/>
            <w:vAlign w:val="center"/>
          </w:tcPr>
          <w:p>
            <w:pPr>
              <w:pStyle w:val="14"/>
            </w:pPr>
            <w:r>
              <w:t>1</w:t>
            </w:r>
          </w:p>
        </w:tc>
        <w:tc>
          <w:tcPr>
            <w:tcW w:w="1965" w:type="dxa"/>
            <w:vAlign w:val="center"/>
          </w:tcPr>
          <w:p>
            <w:pPr>
              <w:pStyle w:val="14"/>
            </w:pPr>
            <w:r>
              <w:t>2</w:t>
            </w:r>
          </w:p>
        </w:tc>
        <w:tc>
          <w:tcPr>
            <w:tcW w:w="2175" w:type="dxa"/>
            <w:vAlign w:val="center"/>
          </w:tcPr>
          <w:p>
            <w:pPr>
              <w:pStyle w:val="14"/>
            </w:pPr>
            <w:r>
              <w:t>3</w:t>
            </w:r>
          </w:p>
        </w:tc>
        <w:tc>
          <w:tcPr>
            <w:tcW w:w="1980" w:type="dxa"/>
            <w:vAlign w:val="center"/>
          </w:tcPr>
          <w:p>
            <w:pPr>
              <w:pStyle w:val="14"/>
            </w:pPr>
            <w:r>
              <w:t>4</w:t>
            </w:r>
          </w:p>
        </w:tc>
        <w:tc>
          <w:tcPr>
            <w:tcW w:w="2557"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28" w:type="dxa"/>
            <w:vAlign w:val="center"/>
          </w:tcPr>
          <w:p>
            <w:pPr>
              <w:pStyle w:val="17"/>
            </w:pPr>
            <w:r>
              <w:t>1</w:t>
            </w:r>
          </w:p>
        </w:tc>
        <w:tc>
          <w:tcPr>
            <w:tcW w:w="3675" w:type="dxa"/>
            <w:vAlign w:val="center"/>
          </w:tcPr>
          <w:p>
            <w:pPr>
              <w:pStyle w:val="18"/>
            </w:pPr>
            <w:r>
              <w:t>合计</w:t>
            </w:r>
          </w:p>
        </w:tc>
        <w:tc>
          <w:tcPr>
            <w:tcW w:w="1965" w:type="dxa"/>
            <w:vAlign w:val="center"/>
          </w:tcPr>
          <w:p>
            <w:pPr>
              <w:pStyle w:val="19"/>
            </w:pPr>
            <w:r>
              <w:t>60.29</w:t>
            </w:r>
          </w:p>
        </w:tc>
        <w:tc>
          <w:tcPr>
            <w:tcW w:w="2175" w:type="dxa"/>
            <w:vAlign w:val="center"/>
          </w:tcPr>
          <w:p>
            <w:pPr>
              <w:pStyle w:val="19"/>
            </w:pPr>
            <w:r>
              <w:t>60.29</w:t>
            </w:r>
          </w:p>
        </w:tc>
        <w:tc>
          <w:tcPr>
            <w:tcW w:w="1980" w:type="dxa"/>
            <w:vAlign w:val="center"/>
          </w:tcPr>
          <w:p>
            <w:pPr>
              <w:pStyle w:val="19"/>
            </w:pPr>
          </w:p>
        </w:tc>
        <w:tc>
          <w:tcPr>
            <w:tcW w:w="255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28" w:type="dxa"/>
            <w:vAlign w:val="center"/>
          </w:tcPr>
          <w:p>
            <w:pPr>
              <w:pStyle w:val="17"/>
            </w:pPr>
            <w:r>
              <w:t>2</w:t>
            </w:r>
          </w:p>
        </w:tc>
        <w:tc>
          <w:tcPr>
            <w:tcW w:w="3675" w:type="dxa"/>
            <w:vAlign w:val="center"/>
          </w:tcPr>
          <w:p>
            <w:pPr>
              <w:pStyle w:val="16"/>
            </w:pPr>
            <w:r>
              <w:t>一、因公出国（境）费</w:t>
            </w:r>
          </w:p>
        </w:tc>
        <w:tc>
          <w:tcPr>
            <w:tcW w:w="1965" w:type="dxa"/>
            <w:vAlign w:val="center"/>
          </w:tcPr>
          <w:p>
            <w:pPr>
              <w:pStyle w:val="15"/>
            </w:pPr>
            <w:r>
              <w:t>14.00</w:t>
            </w:r>
          </w:p>
        </w:tc>
        <w:tc>
          <w:tcPr>
            <w:tcW w:w="2175" w:type="dxa"/>
            <w:vAlign w:val="center"/>
          </w:tcPr>
          <w:p>
            <w:pPr>
              <w:pStyle w:val="15"/>
            </w:pPr>
            <w:r>
              <w:t>14.00</w:t>
            </w:r>
          </w:p>
        </w:tc>
        <w:tc>
          <w:tcPr>
            <w:tcW w:w="1980" w:type="dxa"/>
            <w:vAlign w:val="center"/>
          </w:tcPr>
          <w:p>
            <w:pPr>
              <w:pStyle w:val="15"/>
            </w:pPr>
          </w:p>
        </w:tc>
        <w:tc>
          <w:tcPr>
            <w:tcW w:w="25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28" w:type="dxa"/>
            <w:vAlign w:val="center"/>
          </w:tcPr>
          <w:p>
            <w:pPr>
              <w:pStyle w:val="17"/>
            </w:pPr>
            <w:r>
              <w:t>3</w:t>
            </w:r>
          </w:p>
        </w:tc>
        <w:tc>
          <w:tcPr>
            <w:tcW w:w="3675" w:type="dxa"/>
            <w:vAlign w:val="center"/>
          </w:tcPr>
          <w:p>
            <w:pPr>
              <w:pStyle w:val="16"/>
            </w:pPr>
            <w:r>
              <w:t>二、公务用车购置及运维费</w:t>
            </w:r>
          </w:p>
        </w:tc>
        <w:tc>
          <w:tcPr>
            <w:tcW w:w="1965" w:type="dxa"/>
            <w:vAlign w:val="center"/>
          </w:tcPr>
          <w:p>
            <w:pPr>
              <w:pStyle w:val="15"/>
            </w:pPr>
            <w:r>
              <w:t>41.23</w:t>
            </w:r>
          </w:p>
        </w:tc>
        <w:tc>
          <w:tcPr>
            <w:tcW w:w="2175" w:type="dxa"/>
            <w:vAlign w:val="center"/>
          </w:tcPr>
          <w:p>
            <w:pPr>
              <w:pStyle w:val="15"/>
            </w:pPr>
            <w:r>
              <w:t>41.23</w:t>
            </w:r>
          </w:p>
        </w:tc>
        <w:tc>
          <w:tcPr>
            <w:tcW w:w="1980" w:type="dxa"/>
            <w:vAlign w:val="center"/>
          </w:tcPr>
          <w:p>
            <w:pPr>
              <w:pStyle w:val="15"/>
            </w:pPr>
          </w:p>
        </w:tc>
        <w:tc>
          <w:tcPr>
            <w:tcW w:w="25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28" w:type="dxa"/>
            <w:vAlign w:val="center"/>
          </w:tcPr>
          <w:p>
            <w:pPr>
              <w:pStyle w:val="17"/>
            </w:pPr>
            <w:r>
              <w:t>4</w:t>
            </w:r>
          </w:p>
        </w:tc>
        <w:tc>
          <w:tcPr>
            <w:tcW w:w="3675" w:type="dxa"/>
            <w:vAlign w:val="center"/>
          </w:tcPr>
          <w:p>
            <w:pPr>
              <w:pStyle w:val="16"/>
            </w:pPr>
            <w:r>
              <w:t xml:space="preserve">    其中：公务用车购置费</w:t>
            </w:r>
          </w:p>
        </w:tc>
        <w:tc>
          <w:tcPr>
            <w:tcW w:w="1965" w:type="dxa"/>
            <w:vAlign w:val="center"/>
          </w:tcPr>
          <w:p>
            <w:pPr>
              <w:pStyle w:val="15"/>
            </w:pPr>
          </w:p>
        </w:tc>
        <w:tc>
          <w:tcPr>
            <w:tcW w:w="2175" w:type="dxa"/>
            <w:vAlign w:val="center"/>
          </w:tcPr>
          <w:p>
            <w:pPr>
              <w:pStyle w:val="15"/>
            </w:pPr>
          </w:p>
        </w:tc>
        <w:tc>
          <w:tcPr>
            <w:tcW w:w="1980" w:type="dxa"/>
            <w:vAlign w:val="center"/>
          </w:tcPr>
          <w:p>
            <w:pPr>
              <w:pStyle w:val="15"/>
            </w:pPr>
          </w:p>
        </w:tc>
        <w:tc>
          <w:tcPr>
            <w:tcW w:w="25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28" w:type="dxa"/>
            <w:vAlign w:val="center"/>
          </w:tcPr>
          <w:p>
            <w:pPr>
              <w:pStyle w:val="17"/>
            </w:pPr>
            <w:r>
              <w:t>5</w:t>
            </w:r>
          </w:p>
        </w:tc>
        <w:tc>
          <w:tcPr>
            <w:tcW w:w="3675" w:type="dxa"/>
            <w:vAlign w:val="center"/>
          </w:tcPr>
          <w:p>
            <w:pPr>
              <w:pStyle w:val="16"/>
            </w:pPr>
            <w:r>
              <w:t xml:space="preserve">          公务用车运行维护费</w:t>
            </w:r>
          </w:p>
        </w:tc>
        <w:tc>
          <w:tcPr>
            <w:tcW w:w="1965" w:type="dxa"/>
            <w:vAlign w:val="center"/>
          </w:tcPr>
          <w:p>
            <w:pPr>
              <w:pStyle w:val="15"/>
            </w:pPr>
            <w:r>
              <w:t>41.23</w:t>
            </w:r>
          </w:p>
        </w:tc>
        <w:tc>
          <w:tcPr>
            <w:tcW w:w="2175" w:type="dxa"/>
            <w:vAlign w:val="center"/>
          </w:tcPr>
          <w:p>
            <w:pPr>
              <w:pStyle w:val="15"/>
            </w:pPr>
            <w:r>
              <w:t>41.23</w:t>
            </w:r>
          </w:p>
        </w:tc>
        <w:tc>
          <w:tcPr>
            <w:tcW w:w="1980" w:type="dxa"/>
            <w:vAlign w:val="center"/>
          </w:tcPr>
          <w:p>
            <w:pPr>
              <w:pStyle w:val="15"/>
            </w:pPr>
          </w:p>
        </w:tc>
        <w:tc>
          <w:tcPr>
            <w:tcW w:w="255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28" w:type="dxa"/>
            <w:vAlign w:val="center"/>
          </w:tcPr>
          <w:p>
            <w:pPr>
              <w:pStyle w:val="17"/>
            </w:pPr>
            <w:r>
              <w:t>6</w:t>
            </w:r>
          </w:p>
        </w:tc>
        <w:tc>
          <w:tcPr>
            <w:tcW w:w="3675" w:type="dxa"/>
            <w:vAlign w:val="center"/>
          </w:tcPr>
          <w:p>
            <w:pPr>
              <w:pStyle w:val="16"/>
            </w:pPr>
            <w:r>
              <w:t>三、公务接待费</w:t>
            </w:r>
          </w:p>
        </w:tc>
        <w:tc>
          <w:tcPr>
            <w:tcW w:w="1965" w:type="dxa"/>
            <w:vAlign w:val="center"/>
          </w:tcPr>
          <w:p>
            <w:pPr>
              <w:pStyle w:val="15"/>
            </w:pPr>
            <w:r>
              <w:t>5.06</w:t>
            </w:r>
          </w:p>
        </w:tc>
        <w:tc>
          <w:tcPr>
            <w:tcW w:w="2175" w:type="dxa"/>
            <w:vAlign w:val="center"/>
          </w:tcPr>
          <w:p>
            <w:pPr>
              <w:pStyle w:val="15"/>
            </w:pPr>
            <w:r>
              <w:t>5.06</w:t>
            </w:r>
          </w:p>
        </w:tc>
        <w:tc>
          <w:tcPr>
            <w:tcW w:w="1980" w:type="dxa"/>
            <w:vAlign w:val="center"/>
          </w:tcPr>
          <w:p>
            <w:pPr>
              <w:pStyle w:val="15"/>
            </w:pPr>
          </w:p>
        </w:tc>
        <w:tc>
          <w:tcPr>
            <w:tcW w:w="2557"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河北省粮食和物资储备局2023年部门预算信息公开情况说明</w:t>
      </w:r>
    </w:p>
    <w:p>
      <w:pPr>
        <w:jc w:val="center"/>
      </w:pPr>
      <w:r>
        <w:rPr>
          <w:rFonts w:ascii="方正小标宋_GBK" w:hAnsi="方正小标宋_GBK" w:eastAsia="方正小标宋_GBK" w:cs="方正小标宋_GBK"/>
          <w:color w:val="000000"/>
          <w:sz w:val="44"/>
        </w:rPr>
        <w:t>河北省粮食和物资储备局2023年部门预算信息公开情况说明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highlight w:val="none"/>
        </w:rPr>
        <w:t>《中华人民共和国预算法》</w:t>
      </w:r>
      <w:r>
        <w:rPr>
          <w:rFonts w:eastAsia="方正仿宋_GBK" w:cs="Times New Roman"/>
          <w:color w:val="000000"/>
          <w:sz w:val="28"/>
        </w:rPr>
        <w:t>、《地方预决算公开操作规程》和《关于进一步推进预算公开工作的实施意见》规定，现将河北省粮食和物资储备局2023年部门预算公开如下：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1"/>
        <w:numPr>
          <w:ilvl w:val="0"/>
          <w:numId w:val="1"/>
        </w:numPr>
      </w:pPr>
      <w:r>
        <w:t>组织落实国家、省有关粮食流通和物资储备的法律、法规和政策。拟订全省粮食流通、省级粮食储备和物资储备的政策和规章制度并组织实施。指导全省粮食流通和物资储备体制改革。</w:t>
      </w:r>
    </w:p>
    <w:p>
      <w:pPr>
        <w:pStyle w:val="21"/>
        <w:numPr>
          <w:ilvl w:val="0"/>
          <w:numId w:val="1"/>
        </w:numPr>
      </w:pPr>
      <w:r>
        <w:t>落实国家粮食行业发展规划和政策，制定全省粮食行业发展规划并组织实施。承担全省粮食流通宏观调控，落实国家粮食购销政策，负责粮食、食糖、食盐等物资管理工作，监测省内粮食、食糖、食盐等物资供求变化并预测预警。承担粮食安全省长责任制考核日常工作。</w:t>
      </w:r>
    </w:p>
    <w:p>
      <w:pPr>
        <w:pStyle w:val="21"/>
        <w:numPr>
          <w:ilvl w:val="0"/>
          <w:numId w:val="1"/>
        </w:numPr>
      </w:pPr>
      <w:r>
        <w:t>研究提出省级粮食和物资储备规划、储备品种目录建议，组织实施省级粮食、食糖、食盐和救灾物资等物资的收储、轮换和日常管理，落实有关动用计划和指令。指导市县粮食和物资储备工作。</w:t>
      </w:r>
    </w:p>
    <w:p>
      <w:pPr>
        <w:pStyle w:val="21"/>
        <w:numPr>
          <w:ilvl w:val="0"/>
          <w:numId w:val="1"/>
        </w:numPr>
      </w:pPr>
      <w:r>
        <w:t>负责贯彻落实国家粮食和物资储备仓储管理有关技术标准和规范。负责粮食流通、加工行业安全生产的监督管理，承担省级粮食、食糖、食盐和救灾物资等物资承储企业以及物资储备承储单位安全生产的监管责任。</w:t>
      </w:r>
    </w:p>
    <w:p>
      <w:pPr>
        <w:pStyle w:val="21"/>
        <w:numPr>
          <w:ilvl w:val="0"/>
          <w:numId w:val="1"/>
        </w:numPr>
      </w:pPr>
      <w:r>
        <w:t>负责省级粮食、食糖、食盐和救灾物资等物资储备基础设施建设和管理。拟订粮食流通设施建设规划并组织实施，管理有关储备基础设施和粮食流通设施投资项目。</w:t>
      </w:r>
    </w:p>
    <w:p>
      <w:pPr>
        <w:pStyle w:val="21"/>
        <w:numPr>
          <w:ilvl w:val="0"/>
          <w:numId w:val="1"/>
        </w:numPr>
      </w:pPr>
      <w:r>
        <w:t>负责对省级粮食、食糖、食盐和救灾物资等物资储备的数量、质量和储存安全实施监督管理，对其他部门管理的物资储备进行监督指导。负责粮食流通监督检查，负责粮食收购、储存、运输环节粮食质量安全和原粮卫生的监督管理，组织实施全省粮食库存检查工作。</w:t>
      </w:r>
    </w:p>
    <w:p>
      <w:pPr>
        <w:pStyle w:val="21"/>
        <w:numPr>
          <w:ilvl w:val="0"/>
          <w:numId w:val="1"/>
        </w:numPr>
      </w:pPr>
      <w:r>
        <w:t>贯彻国家粮食流通和物资储备有关标准、粮食质量标准和有关技术规范并监督执行。开展全省粮食和物资储备的对外合作与交流。</w:t>
      </w:r>
    </w:p>
    <w:p>
      <w:pPr>
        <w:pStyle w:val="21"/>
        <w:numPr>
          <w:ilvl w:val="0"/>
          <w:numId w:val="1"/>
        </w:numPr>
      </w:pPr>
      <w:r>
        <w:t>完成省委、省政府交办的其他任务。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02"/>
        <w:gridCol w:w="1950"/>
        <w:gridCol w:w="2880"/>
        <w:gridCol w:w="4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4602" w:type="dxa"/>
            <w:vAlign w:val="center"/>
          </w:tcPr>
          <w:p>
            <w:pPr>
              <w:pStyle w:val="14"/>
            </w:pPr>
            <w:r>
              <w:t>单位名称</w:t>
            </w:r>
          </w:p>
        </w:tc>
        <w:tc>
          <w:tcPr>
            <w:tcW w:w="1950" w:type="dxa"/>
            <w:vAlign w:val="center"/>
          </w:tcPr>
          <w:p>
            <w:pPr>
              <w:pStyle w:val="14"/>
            </w:pPr>
            <w:r>
              <w:t>单位性质</w:t>
            </w:r>
          </w:p>
        </w:tc>
        <w:tc>
          <w:tcPr>
            <w:tcW w:w="2880" w:type="dxa"/>
            <w:vAlign w:val="center"/>
          </w:tcPr>
          <w:p>
            <w:pPr>
              <w:pStyle w:val="14"/>
            </w:pPr>
            <w:r>
              <w:t>单位规格</w:t>
            </w:r>
          </w:p>
        </w:tc>
        <w:tc>
          <w:tcPr>
            <w:tcW w:w="4765"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2" w:type="dxa"/>
            <w:vAlign w:val="center"/>
          </w:tcPr>
          <w:p>
            <w:pPr>
              <w:pStyle w:val="16"/>
            </w:pPr>
            <w:r>
              <w:t>河北省粮食和物资储备局本级</w:t>
            </w:r>
          </w:p>
        </w:tc>
        <w:tc>
          <w:tcPr>
            <w:tcW w:w="1950" w:type="dxa"/>
            <w:vAlign w:val="center"/>
          </w:tcPr>
          <w:p>
            <w:pPr>
              <w:pStyle w:val="17"/>
            </w:pPr>
            <w:r>
              <w:t>行政</w:t>
            </w:r>
          </w:p>
        </w:tc>
        <w:tc>
          <w:tcPr>
            <w:tcW w:w="2880" w:type="dxa"/>
            <w:vAlign w:val="center"/>
          </w:tcPr>
          <w:p>
            <w:pPr>
              <w:pStyle w:val="17"/>
            </w:pPr>
            <w:r>
              <w:t>副厅（地）级</w:t>
            </w:r>
          </w:p>
        </w:tc>
        <w:tc>
          <w:tcPr>
            <w:tcW w:w="4765"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2" w:type="dxa"/>
            <w:vAlign w:val="center"/>
          </w:tcPr>
          <w:p>
            <w:pPr>
              <w:pStyle w:val="16"/>
            </w:pPr>
            <w:r>
              <w:t>河北省军供粮油服务中心</w:t>
            </w:r>
          </w:p>
        </w:tc>
        <w:tc>
          <w:tcPr>
            <w:tcW w:w="1950" w:type="dxa"/>
            <w:vAlign w:val="center"/>
          </w:tcPr>
          <w:p>
            <w:pPr>
              <w:pStyle w:val="17"/>
            </w:pPr>
            <w:r>
              <w:t>事业</w:t>
            </w:r>
          </w:p>
        </w:tc>
        <w:tc>
          <w:tcPr>
            <w:tcW w:w="2880" w:type="dxa"/>
            <w:vAlign w:val="center"/>
          </w:tcPr>
          <w:p>
            <w:pPr>
              <w:pStyle w:val="17"/>
            </w:pPr>
            <w:r>
              <w:t>正处（县）级</w:t>
            </w:r>
          </w:p>
        </w:tc>
        <w:tc>
          <w:tcPr>
            <w:tcW w:w="4765"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602" w:type="dxa"/>
            <w:vAlign w:val="center"/>
          </w:tcPr>
          <w:p>
            <w:pPr>
              <w:pStyle w:val="16"/>
            </w:pPr>
            <w:r>
              <w:t>河北省粮食科学研究所</w:t>
            </w:r>
          </w:p>
        </w:tc>
        <w:tc>
          <w:tcPr>
            <w:tcW w:w="1950" w:type="dxa"/>
            <w:vAlign w:val="center"/>
          </w:tcPr>
          <w:p>
            <w:pPr>
              <w:pStyle w:val="17"/>
            </w:pPr>
            <w:r>
              <w:t>事业</w:t>
            </w:r>
          </w:p>
        </w:tc>
        <w:tc>
          <w:tcPr>
            <w:tcW w:w="2880" w:type="dxa"/>
            <w:vAlign w:val="center"/>
          </w:tcPr>
          <w:p>
            <w:pPr>
              <w:pStyle w:val="17"/>
            </w:pPr>
            <w:r>
              <w:t>正处（县）级</w:t>
            </w:r>
          </w:p>
        </w:tc>
        <w:tc>
          <w:tcPr>
            <w:tcW w:w="4765" w:type="dxa"/>
            <w:vAlign w:val="center"/>
          </w:tcPr>
          <w:p>
            <w:pPr>
              <w:pStyle w:val="17"/>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4602" w:type="dxa"/>
            <w:vAlign w:val="center"/>
          </w:tcPr>
          <w:p>
            <w:pPr>
              <w:pStyle w:val="16"/>
            </w:pPr>
            <w:r>
              <w:t>河北省粮油质量检测和信息服务中心</w:t>
            </w:r>
          </w:p>
        </w:tc>
        <w:tc>
          <w:tcPr>
            <w:tcW w:w="1950" w:type="dxa"/>
            <w:vAlign w:val="center"/>
          </w:tcPr>
          <w:p>
            <w:pPr>
              <w:pStyle w:val="17"/>
            </w:pPr>
            <w:r>
              <w:t>事业</w:t>
            </w:r>
          </w:p>
        </w:tc>
        <w:tc>
          <w:tcPr>
            <w:tcW w:w="2880" w:type="dxa"/>
            <w:vAlign w:val="center"/>
          </w:tcPr>
          <w:p>
            <w:pPr>
              <w:pStyle w:val="17"/>
            </w:pPr>
            <w:r>
              <w:t>正处（县）级</w:t>
            </w:r>
          </w:p>
        </w:tc>
        <w:tc>
          <w:tcPr>
            <w:tcW w:w="4765"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2" w:type="dxa"/>
            <w:vAlign w:val="center"/>
          </w:tcPr>
          <w:p>
            <w:pPr>
              <w:pStyle w:val="16"/>
            </w:pPr>
            <w:r>
              <w:t>河北省粮食和物资储备局机关服务中心</w:t>
            </w:r>
          </w:p>
        </w:tc>
        <w:tc>
          <w:tcPr>
            <w:tcW w:w="1950" w:type="dxa"/>
            <w:vAlign w:val="center"/>
          </w:tcPr>
          <w:p>
            <w:pPr>
              <w:pStyle w:val="17"/>
            </w:pPr>
            <w:r>
              <w:t>事业</w:t>
            </w:r>
          </w:p>
        </w:tc>
        <w:tc>
          <w:tcPr>
            <w:tcW w:w="2880" w:type="dxa"/>
            <w:vAlign w:val="center"/>
          </w:tcPr>
          <w:p>
            <w:pPr>
              <w:pStyle w:val="17"/>
            </w:pPr>
            <w:r>
              <w:t>正处（县）级</w:t>
            </w:r>
          </w:p>
        </w:tc>
        <w:tc>
          <w:tcPr>
            <w:tcW w:w="4765" w:type="dxa"/>
            <w:vAlign w:val="center"/>
          </w:tcPr>
          <w:p>
            <w:pPr>
              <w:pStyle w:val="17"/>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2" w:type="dxa"/>
            <w:vAlign w:val="center"/>
          </w:tcPr>
          <w:p>
            <w:pPr>
              <w:pStyle w:val="16"/>
            </w:pPr>
            <w:r>
              <w:t>河北省粮食和救灾物资储备中心</w:t>
            </w:r>
          </w:p>
        </w:tc>
        <w:tc>
          <w:tcPr>
            <w:tcW w:w="1950" w:type="dxa"/>
            <w:vAlign w:val="center"/>
          </w:tcPr>
          <w:p>
            <w:pPr>
              <w:pStyle w:val="17"/>
            </w:pPr>
            <w:r>
              <w:t>事业</w:t>
            </w:r>
          </w:p>
        </w:tc>
        <w:tc>
          <w:tcPr>
            <w:tcW w:w="2880" w:type="dxa"/>
            <w:vAlign w:val="center"/>
          </w:tcPr>
          <w:p>
            <w:pPr>
              <w:pStyle w:val="17"/>
            </w:pPr>
            <w:r>
              <w:t>正处（县）级</w:t>
            </w:r>
          </w:p>
        </w:tc>
        <w:tc>
          <w:tcPr>
            <w:tcW w:w="4765" w:type="dxa"/>
            <w:vAlign w:val="center"/>
          </w:tcPr>
          <w:p>
            <w:pPr>
              <w:pStyle w:val="17"/>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按照预算管理有关规定，目前我省部门预算的编制实行综合预算管理，即全部收入和支出都反映在预算中。河北省粮食和物资储备局机关及所属事业单位的收支包含在部门预算中。</w:t>
      </w:r>
    </w:p>
    <w:p>
      <w:pPr>
        <w:pStyle w:val="22"/>
      </w:pPr>
      <w:r>
        <w:t>1、收入说明</w:t>
      </w:r>
    </w:p>
    <w:p>
      <w:pPr>
        <w:pStyle w:val="22"/>
      </w:pPr>
      <w:r>
        <w:t>反映本部门当年全部收入。2023年预算收入23581.42万元，其中：一般公共预算收入22510.08万元，基金预算收入0万元，国有资本经营预算收入0万元，财政专户核拨收入0万元，单位资金收入220.74万元，上年结转结余850.60万元。</w:t>
      </w:r>
    </w:p>
    <w:p>
      <w:pPr>
        <w:pStyle w:val="22"/>
      </w:pPr>
      <w:r>
        <w:t>2、支出说明</w:t>
      </w:r>
    </w:p>
    <w:p>
      <w:pPr>
        <w:pStyle w:val="22"/>
      </w:pPr>
      <w:r>
        <w:t>收支预算总表支出栏、基本支出表、项目支出表按经济分类和支出功能分类科目编制，反映河北省粮食和物资储备局年度部门预算中支出预算的总体情况。2023年支出预算23581.42万元，其中基本支出4226.70万元，包括人员经费3566.54万元和日常公用经费660.16万元；项目支出19354.72万元，主要为救灾储备物资购置费、省级储备粮费用利息补贴、粮食应急经费、粮食管理工作经费等。</w:t>
      </w:r>
    </w:p>
    <w:p>
      <w:pPr>
        <w:pStyle w:val="22"/>
      </w:pPr>
      <w:r>
        <w:t>3、比上年增减情况</w:t>
      </w:r>
    </w:p>
    <w:p>
      <w:pPr>
        <w:pStyle w:val="22"/>
      </w:pPr>
      <w:r>
        <w:t>2023年预算收支安排23581.42万元，较2022年预算增加16247.26万元，其中：基本支出增加179.53万元，主要为增加人员经费支出；项目支出增加16067.73万元，主要为新增省级储备粮费用利息补贴、CPYCBGZ管理费、河北省粮食购销领域监管信息化等项目。</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3"/>
      </w:pPr>
      <w:r>
        <w:t>2023年，我部门运行经费共计安排660.16万元，主要用于日常维修、办公用房水电费、办公用房取暖费、办公用房物业管理费等日常运行支出。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t>2023年，我部门财政拨款“三公”经费预算安排60.29万元，其中因公出国（境）费14万元；公务用车购置及运维费41.23万元（其中：公务用车购置费为0万元，公务用车运维费41.23万元)；公务接待费5.06万元。与2022年相比减少2.44万元，减少的主要原因是公务用车运维费减少2.17万元，公务接待费减少0.27万元。</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s="Times New Roman"/>
          <w:color w:val="000000"/>
          <w:sz w:val="28"/>
        </w:rPr>
        <w:t>（一）总体绩效目标</w:t>
      </w:r>
    </w:p>
    <w:p>
      <w:pPr>
        <w:pStyle w:val="25"/>
      </w:pPr>
      <w:r>
        <w:t>以习近平新时代中国特色社会主义思想为指导，全面贯彻党的二十大精神，认真落实省委、省政府决策部署及国家粮食和物资储备局工作安排，聚焦“抓收购、管储备、保供应、强监管”，解放思想，奋发进取，推动粮食和物资储备发展取得新成效。通过创新完善粮食宏观调控方式，落实粮食最低收购价政策，加强省级粮油、食盐、食糖及物资储备管理，做好粮食流通统计调查，保障军供等政策性粮食供应等一系列有效措施，进一步抓好粮食安全责任制考核，提高粮食流通、质量安全监管和应急能力，促进粮食流通和物资储备事业高质量发展，维护国家粮食安全，为建设新时代经济强省、美丽河北</w:t>
      </w:r>
      <w:r>
        <w:rPr>
          <w:rFonts w:hint="eastAsia"/>
          <w:highlight w:val="none"/>
          <w:lang w:eastAsia="zh-CN"/>
        </w:rPr>
        <w:t>作</w:t>
      </w:r>
      <w:r>
        <w:rPr>
          <w:highlight w:val="none"/>
        </w:rPr>
        <w:t>出新的更大贡献</w:t>
      </w:r>
      <w:r>
        <w:t>。</w:t>
      </w:r>
    </w:p>
    <w:p>
      <w:pPr>
        <w:spacing w:line="500" w:lineRule="exact"/>
        <w:ind w:firstLine="560"/>
      </w:pPr>
      <w:r>
        <w:rPr>
          <w:rFonts w:eastAsia="方正仿宋_GBK" w:cs="Times New Roman"/>
          <w:color w:val="000000"/>
          <w:sz w:val="28"/>
        </w:rPr>
        <w:t>（二）分项绩效目标</w:t>
      </w:r>
    </w:p>
    <w:p>
      <w:pPr>
        <w:pStyle w:val="26"/>
      </w:pPr>
      <w:r>
        <w:rPr>
          <w:rFonts w:hint="eastAsia"/>
          <w:lang w:eastAsia="zh-CN"/>
        </w:rPr>
        <w:t>1、</w:t>
      </w:r>
      <w:r>
        <w:t>粮食调控管理</w:t>
      </w:r>
    </w:p>
    <w:p>
      <w:pPr>
        <w:pStyle w:val="26"/>
        <w:rPr>
          <w:highlight w:val="none"/>
        </w:rPr>
      </w:pPr>
      <w:r>
        <w:t>绩效目标：按照国家粮食收储制度改革要求，确保粮食收购政策落实到位，不出现区域性“卖粮难”；做好粮食流通统计调查；落实粮食储备政策，加强行政管理，确保省级储备粮数量真实、质量良好、存储安全，常储常新，</w:t>
      </w:r>
      <w:r>
        <w:rPr>
          <w:highlight w:val="none"/>
        </w:rPr>
        <w:t>收</w:t>
      </w:r>
      <w:r>
        <w:rPr>
          <w:rFonts w:hint="eastAsia"/>
          <w:highlight w:val="none"/>
          <w:lang w:eastAsia="zh-CN"/>
        </w:rPr>
        <w:t>得</w:t>
      </w:r>
      <w:r>
        <w:rPr>
          <w:highlight w:val="none"/>
        </w:rPr>
        <w:t>进、储得好、调得动、用得上；落实河北省粮食应急预案，加强对粮食应急设施建设和维护。</w:t>
      </w:r>
    </w:p>
    <w:p>
      <w:pPr>
        <w:pStyle w:val="26"/>
      </w:pPr>
      <w:r>
        <w:t>绩效指标：粮食流通统计调查：数据完整率100%，数据正确率100%，数据报送及时提前；储备粮管理：数量真实率100%，储备计划落实率100%，储备粮质量良好率98%以上，应急保障率100%；粮食流通基础设施建设：所安排项目验收合格率95%以上，项目按期完成率95%以上，科学储粮率100%。</w:t>
      </w:r>
    </w:p>
    <w:p>
      <w:pPr>
        <w:pStyle w:val="26"/>
      </w:pPr>
      <w:r>
        <w:rPr>
          <w:rFonts w:hint="eastAsia"/>
          <w:lang w:eastAsia="zh-CN"/>
        </w:rPr>
        <w:t>2、</w:t>
      </w:r>
      <w:r>
        <w:t>粮食质量安全监管</w:t>
      </w:r>
    </w:p>
    <w:p>
      <w:pPr>
        <w:pStyle w:val="26"/>
      </w:pPr>
      <w:r>
        <w:t>绩效目标：指导全省粮食储存保管及安全生产，负责对粮食收购、储存环节的粮食质量安全进行监督管理，质检体系建立健全，检测能力得到较大提升，不断扩大社会粮食监管范围。</w:t>
      </w:r>
    </w:p>
    <w:p>
      <w:pPr>
        <w:pStyle w:val="26"/>
      </w:pPr>
      <w:r>
        <w:t>绩效指标：粮食质量安全监测体系建设:检查覆盖率100%，收购计量器具容重器送检鉴定率100%,省级质检机构检测能力实现提升，按时提前完成检测任务，政策性粮食监管率100%，社会粮食监管全覆盖；粮食市场监测预警：预警分析准确率90%以上，预警分析利用率90%以上，预警信息上报时限提前报送；粮食科技应用与推广：粮食科技普及率90%以上。</w:t>
      </w:r>
    </w:p>
    <w:p>
      <w:pPr>
        <w:pStyle w:val="26"/>
      </w:pPr>
      <w:r>
        <w:rPr>
          <w:rFonts w:hint="eastAsia"/>
          <w:lang w:eastAsia="zh-CN"/>
        </w:rPr>
        <w:t>3、</w:t>
      </w:r>
      <w:r>
        <w:t>粮食流通行政执法</w:t>
      </w:r>
    </w:p>
    <w:p>
      <w:pPr>
        <w:pStyle w:val="26"/>
      </w:pPr>
      <w:r>
        <w:t>绩效目标：对社会粮食流通进行行政执法，依法实施行政处罚，指导行业监督检查和行业执法工作，严格规范公正文明执法，优化营商环境，维护粮食流通市场秩序，保护粮食生产者、经营者和消费者合法权益。</w:t>
      </w:r>
    </w:p>
    <w:p>
      <w:pPr>
        <w:pStyle w:val="26"/>
      </w:pPr>
      <w:r>
        <w:t>绩效指标：法规建设与监督检查：执法人员培训率95%以上，持证上岗率100%，依法查处涉粮案件，案件查处正确率95%以上，案件查处办结及时；全省粮油库存检查：检查覆盖率100%，问题发现率不低于95%，问题整改率95%以上；行政复议及行政应诉：调查取证准确率100%，行政复议案件办结时限提前办结，行政应诉胜诉率95%以上。</w:t>
      </w:r>
    </w:p>
    <w:p>
      <w:pPr>
        <w:pStyle w:val="26"/>
      </w:pPr>
      <w:r>
        <w:rPr>
          <w:rFonts w:hint="eastAsia"/>
          <w:lang w:eastAsia="zh-CN"/>
        </w:rPr>
        <w:t>4、</w:t>
      </w:r>
      <w:r>
        <w:t>粮食安全责任制考核</w:t>
      </w:r>
    </w:p>
    <w:p>
      <w:pPr>
        <w:pStyle w:val="26"/>
      </w:pPr>
      <w:r>
        <w:t>绩效目标：接受国家考核办对我省粮食安全责任制落实情况的考核，组织省对市级政府的考核，督导我省各级政府担负本地粮食安全的主体责任，全面加强粮食生产、储备和流通能力建设，切实维护省域粮食安全。</w:t>
      </w:r>
    </w:p>
    <w:p>
      <w:pPr>
        <w:pStyle w:val="26"/>
      </w:pPr>
      <w:r>
        <w:t>绩效指标：粮食安全责任制落实与管理：组织考核，按时提交省级自评报告和结果，督促问题整改，问题整改率95%以上。</w:t>
      </w:r>
    </w:p>
    <w:p>
      <w:pPr>
        <w:pStyle w:val="26"/>
      </w:pPr>
      <w:r>
        <w:rPr>
          <w:rFonts w:hint="eastAsia"/>
          <w:lang w:eastAsia="zh-CN"/>
        </w:rPr>
        <w:t>5、</w:t>
      </w:r>
      <w:r>
        <w:t>物资储备管理</w:t>
      </w:r>
    </w:p>
    <w:p>
      <w:pPr>
        <w:pStyle w:val="26"/>
      </w:pPr>
      <w:r>
        <w:t>绩效目标：按照政府授权，落实国家、省有关物资储备的法律法规和政策，承担食盐、食糖和救灾物资等省级物资的储备管理，确保省级储备物资收得进、储得好、调得动、用得上。</w:t>
      </w:r>
    </w:p>
    <w:p>
      <w:pPr>
        <w:pStyle w:val="26"/>
      </w:pPr>
      <w:r>
        <w:t>绩效指标：省级食盐储备及监管：完成当年食盐储备计划100%，储存质量良好;省级食糖储备及监管:完成当年食糖储备计划100%，储存质量良好；省级救灾物资储备及监管：救灾物资采购计划完成率100%，储存完好率100%，应急保障率100%。</w:t>
      </w:r>
    </w:p>
    <w:p>
      <w:pPr>
        <w:pStyle w:val="26"/>
      </w:pPr>
      <w:r>
        <w:rPr>
          <w:rFonts w:hint="eastAsia"/>
          <w:lang w:eastAsia="zh-CN"/>
        </w:rPr>
        <w:t>6、</w:t>
      </w:r>
      <w:r>
        <w:t>军供粮油管理</w:t>
      </w:r>
    </w:p>
    <w:p>
      <w:pPr>
        <w:pStyle w:val="26"/>
      </w:pPr>
      <w:r>
        <w:t>绩效目标：建设军粮供应网格化全天候保障体系，根据国家军粮供应政策与部队精准对接，坚持高标准、高质量做好日常政策性军粮供应保障、节日品种供应、应急保障等各项需求，做到军粮保障不断供、不漏供、不误供，全面提升服务水平。</w:t>
      </w:r>
    </w:p>
    <w:p>
      <w:pPr>
        <w:pStyle w:val="26"/>
      </w:pPr>
      <w:r>
        <w:t>绩效指标：军供粮油管理：质量合格率100%，调供品种配送率100%，军粮供应资格认定如期完成，军粮供应网络建设完成率100%，部队军粮需求保障率100%，部队满意率97%以上。</w:t>
      </w:r>
    </w:p>
    <w:p>
      <w:pPr>
        <w:spacing w:line="500" w:lineRule="exact"/>
        <w:ind w:firstLine="560"/>
      </w:pPr>
      <w:r>
        <w:rPr>
          <w:rFonts w:eastAsia="方正仿宋_GBK" w:cs="Times New Roman"/>
          <w:color w:val="000000"/>
          <w:sz w:val="28"/>
        </w:rPr>
        <w:t>（三）工作保障措施</w:t>
      </w:r>
    </w:p>
    <w:p>
      <w:pPr>
        <w:pStyle w:val="27"/>
      </w:pPr>
      <w:r>
        <w:t>为确保全面实现我部门年度绩效目标，采取如下工作保障措施：</w:t>
      </w:r>
    </w:p>
    <w:p>
      <w:pPr>
        <w:pStyle w:val="27"/>
      </w:pPr>
      <w:r>
        <w:rPr>
          <w:rFonts w:hint="eastAsia"/>
          <w:lang w:eastAsia="zh-CN"/>
        </w:rPr>
        <w:t>1、</w:t>
      </w:r>
      <w:r>
        <w:t>加强领导，强化管理：局机关成立部门年度绩效目标管理领导小组，局长任组长，主管副局长担任副组长，财务处、办公室等单位主要负责同志为成员。领导小组下设办公室，办公室设在财务处。领导小组办公室主要负责预算绩效目标的日常管理，一是按照《河北省部门预算绩效管理办法》，按要求开展绩效运行监控，每季度督促预算项目责任单位认真检查绩效运行情况，发现问题及时采取措施。同时及时将部门绩效运行情况上报省财政厅，确保绩效目标如期保质实现。二是做好绩效自评，按照省财政厅要求，认真开展2022年度我局部门预算绩效自评和重点评价工作，对评价中发现的问题及时整改，调整优化资金支出结构，提高财政资金使用效益。三是完成部门整体绩效目标、工作保障措施的制定和修改完善，完成部门专项资金绩效目标、预算项目目标的审核、汇总和上报工作。</w:t>
      </w:r>
    </w:p>
    <w:p>
      <w:pPr>
        <w:pStyle w:val="27"/>
      </w:pPr>
      <w:r>
        <w:rPr>
          <w:rFonts w:hint="eastAsia"/>
          <w:lang w:eastAsia="zh-CN"/>
        </w:rPr>
        <w:t>2、</w:t>
      </w:r>
      <w:r>
        <w:t>加强政务服务综合保障：一是聚焦储备安全核心职能，制定有关规章制度，强化内控管理，压实外部监督责任，提升储备粮监管效能。二是积极开展政策性收购和市场化收购，探索收购服务新模式，确保不发生“卖粮难”。三是按照国家考核方案，结合我省实际，进一步健全省对市考核机制，突出对重点和难点工作的考核，压紧压实市级政府粮食安全责任。四是在确保军粮供应的基础上，全力推动我省《实施方案》的落实，年底前，完成主副食集约化保障品种和供应商库省级平台建设。五是加强沟通协调，搞好工作对接，进一步理顺与省发改委、各市粮食和物资储备局的工作联系，建立全系统上下贯通、运转顺畅、保障有力的工作机制。六是完善重点事项督查督办机制，杜绝动作慢、跟不上的现象，做到不打折扣、不搞变通、不选择性落实，确保一抓到底，落实落地。</w:t>
      </w:r>
    </w:p>
    <w:p>
      <w:pPr>
        <w:pStyle w:val="27"/>
      </w:pPr>
      <w:r>
        <w:rPr>
          <w:rFonts w:hint="eastAsia"/>
          <w:lang w:eastAsia="zh-CN"/>
        </w:rPr>
        <w:t>3、</w:t>
      </w:r>
      <w:r>
        <w:t>完善制度建设：结合我局实际，在原有制度的基础上，修订完善河北省粮食和物资储备局预算绩效管理制度、专项资金管理办法、工作开展保障制度等，为确保实现年度绩效目标提供制度保障。</w:t>
      </w:r>
    </w:p>
    <w:p>
      <w:pPr>
        <w:pStyle w:val="27"/>
      </w:pPr>
      <w:r>
        <w:rPr>
          <w:rFonts w:hint="eastAsia"/>
          <w:lang w:eastAsia="zh-CN"/>
        </w:rPr>
        <w:t>4、</w:t>
      </w:r>
      <w:r>
        <w:t>加强支出管理：通过对预算资金支付的日常监督和管理，督促认真履行政府采购手续，及时启动项目建设，按时下达、支付项目资金，确保资金支付手续规范、进度达标。</w:t>
      </w:r>
    </w:p>
    <w:p>
      <w:pPr>
        <w:pStyle w:val="27"/>
      </w:pPr>
      <w:r>
        <w:rPr>
          <w:rFonts w:hint="eastAsia"/>
          <w:lang w:eastAsia="zh-CN"/>
        </w:rPr>
        <w:t>5、</w:t>
      </w:r>
      <w:r>
        <w:t>规范财务资产管理：修订完善财务管理制度，严格按照资金预算使用规定开支，规范财务审批程序，确保每笔资金合规使用。同时，要加强固定资产管理，完善固定资产登记、使用和报废处置管理，做到支出合理，物尽其用。</w:t>
      </w:r>
    </w:p>
    <w:p>
      <w:pPr>
        <w:pStyle w:val="27"/>
      </w:pPr>
      <w:r>
        <w:rPr>
          <w:rFonts w:hint="eastAsia"/>
          <w:lang w:eastAsia="zh-CN"/>
        </w:rPr>
        <w:t>6、</w:t>
      </w:r>
      <w:r>
        <w:t>发挥内审作用，加强内部监督：对我局绩效运行情况、重大项目支出、资产处置及其他重要经济业务事项的决策和执行进行全程监督。并积极配合审计厅、财政监督等外部监督工作，确保财政资金安全有效。</w:t>
      </w:r>
    </w:p>
    <w:p>
      <w:pPr>
        <w:pStyle w:val="27"/>
      </w:pPr>
      <w:r>
        <w:rPr>
          <w:rFonts w:hint="eastAsia"/>
          <w:lang w:eastAsia="zh-CN"/>
        </w:rPr>
        <w:t>7、</w:t>
      </w:r>
      <w:r>
        <w:t>加强宣传培训调研等工作：加强干部职工预算资金使用方面的知识培训，提高干部职工业务素质；加强项目立项科学研究，提出优化财政资金配置，提高资金使用效益；加大宣传力度，强化预算绩效管理意识，促进预算绩效管理水平进一步提升。</w:t>
      </w: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560"/>
      </w:pPr>
      <w:r>
        <w:rPr>
          <w:rFonts w:ascii="方正仿宋_GBK" w:hAnsi="方正仿宋_GBK" w:eastAsia="方正仿宋_GBK" w:cs="方正仿宋_GBK"/>
          <w:b/>
          <w:color w:val="000000"/>
          <w:sz w:val="28"/>
        </w:rPr>
        <w:t>1、军粮供应和集约化保障建设专项资金绩效目标表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802"/>
        <w:gridCol w:w="1199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802" w:type="dxa"/>
            <w:tcBorders>
              <w:bottom w:val="single" w:color="FFFFFF" w:sz="6" w:space="0"/>
            </w:tcBorders>
            <w:vAlign w:val="center"/>
          </w:tcPr>
          <w:p>
            <w:pPr>
              <w:pStyle w:val="14"/>
            </w:pPr>
            <w:r>
              <w:t>绩效目标</w:t>
            </w:r>
          </w:p>
        </w:tc>
        <w:tc>
          <w:tcPr>
            <w:tcW w:w="11996" w:type="dxa"/>
            <w:tcBorders>
              <w:bottom w:val="single" w:color="FFFFFF" w:sz="6" w:space="0"/>
            </w:tcBorders>
            <w:vAlign w:val="center"/>
          </w:tcPr>
          <w:p>
            <w:pPr>
              <w:pStyle w:val="16"/>
            </w:pPr>
            <w:r>
              <w:t>1.做好节日品种调剂、丰富部队主食供应品种，改善部队官兵生活，助力双拥共建。</w:t>
            </w:r>
          </w:p>
          <w:p>
            <w:pPr>
              <w:pStyle w:val="16"/>
            </w:pPr>
            <w:r>
              <w:t>2.做好全省大米、小麦粉、食用油、大豆筹措统筹，高标准、高质量调好部队军粮保障。</w:t>
            </w:r>
            <w:r>
              <w:tab/>
            </w:r>
          </w:p>
          <w:p>
            <w:pPr>
              <w:pStyle w:val="16"/>
            </w:pPr>
            <w:r>
              <w:t>3.通过为军供站配置检测仪器和应急配送相关装备软件以及维修升级改造，实现全省军粮供应网格化全天候应急保障网络全覆盖。</w:t>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1"/>
        <w:gridCol w:w="1365"/>
        <w:gridCol w:w="2340"/>
        <w:gridCol w:w="3945"/>
        <w:gridCol w:w="2445"/>
        <w:gridCol w:w="32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51" w:type="dxa"/>
            <w:vAlign w:val="center"/>
          </w:tcPr>
          <w:p>
            <w:pPr>
              <w:pStyle w:val="14"/>
            </w:pPr>
            <w:r>
              <w:t>一级指标</w:t>
            </w:r>
          </w:p>
        </w:tc>
        <w:tc>
          <w:tcPr>
            <w:tcW w:w="1365" w:type="dxa"/>
            <w:vAlign w:val="center"/>
          </w:tcPr>
          <w:p>
            <w:pPr>
              <w:pStyle w:val="14"/>
            </w:pPr>
            <w:r>
              <w:t>二级指标</w:t>
            </w:r>
          </w:p>
        </w:tc>
        <w:tc>
          <w:tcPr>
            <w:tcW w:w="2340" w:type="dxa"/>
            <w:vAlign w:val="center"/>
          </w:tcPr>
          <w:p>
            <w:pPr>
              <w:pStyle w:val="14"/>
            </w:pPr>
            <w:r>
              <w:t>三级指标</w:t>
            </w:r>
          </w:p>
        </w:tc>
        <w:tc>
          <w:tcPr>
            <w:tcW w:w="3945" w:type="dxa"/>
            <w:vAlign w:val="center"/>
          </w:tcPr>
          <w:p>
            <w:pPr>
              <w:pStyle w:val="14"/>
            </w:pPr>
            <w:r>
              <w:t>绩效指标描述</w:t>
            </w:r>
          </w:p>
        </w:tc>
        <w:tc>
          <w:tcPr>
            <w:tcW w:w="2445" w:type="dxa"/>
            <w:vAlign w:val="center"/>
          </w:tcPr>
          <w:p>
            <w:pPr>
              <w:pStyle w:val="14"/>
            </w:pPr>
            <w:r>
              <w:t>指标值</w:t>
            </w:r>
          </w:p>
        </w:tc>
        <w:tc>
          <w:tcPr>
            <w:tcW w:w="325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restart"/>
            <w:vAlign w:val="center"/>
          </w:tcPr>
          <w:p>
            <w:pPr>
              <w:pStyle w:val="17"/>
            </w:pPr>
            <w:r>
              <w:t>产出指标</w:t>
            </w:r>
          </w:p>
        </w:tc>
        <w:tc>
          <w:tcPr>
            <w:tcW w:w="1365" w:type="dxa"/>
            <w:vAlign w:val="center"/>
          </w:tcPr>
          <w:p>
            <w:pPr>
              <w:pStyle w:val="16"/>
            </w:pPr>
            <w:r>
              <w:t>数量指标</w:t>
            </w:r>
          </w:p>
        </w:tc>
        <w:tc>
          <w:tcPr>
            <w:tcW w:w="2340" w:type="dxa"/>
            <w:vAlign w:val="center"/>
          </w:tcPr>
          <w:p>
            <w:pPr>
              <w:pStyle w:val="16"/>
            </w:pPr>
            <w:r>
              <w:t>部队调剂供应品种种类</w:t>
            </w:r>
          </w:p>
        </w:tc>
        <w:tc>
          <w:tcPr>
            <w:tcW w:w="3945" w:type="dxa"/>
            <w:vAlign w:val="center"/>
          </w:tcPr>
          <w:p>
            <w:pPr>
              <w:pStyle w:val="16"/>
            </w:pPr>
            <w:r>
              <w:t>为部队官兵供给免淘米、水饺粉、绿豆、红小豆等节日品种</w:t>
            </w:r>
          </w:p>
        </w:tc>
        <w:tc>
          <w:tcPr>
            <w:tcW w:w="2445" w:type="dxa"/>
            <w:vAlign w:val="center"/>
          </w:tcPr>
          <w:p>
            <w:pPr>
              <w:pStyle w:val="16"/>
            </w:pPr>
            <w:r>
              <w:t>≥3种</w:t>
            </w:r>
          </w:p>
        </w:tc>
        <w:tc>
          <w:tcPr>
            <w:tcW w:w="3250" w:type="dxa"/>
            <w:vAlign w:val="center"/>
          </w:tcPr>
          <w:p>
            <w:pPr>
              <w:pStyle w:val="16"/>
            </w:pPr>
            <w:r>
              <w:t>《关于进一步完善军粮供应管理办法的通知》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数量指标</w:t>
            </w:r>
          </w:p>
        </w:tc>
        <w:tc>
          <w:tcPr>
            <w:tcW w:w="2340" w:type="dxa"/>
            <w:vAlign w:val="center"/>
          </w:tcPr>
          <w:p>
            <w:pPr>
              <w:pStyle w:val="16"/>
            </w:pPr>
            <w:r>
              <w:t>为部队供应米、面、油、豆，按实际需求充足供应</w:t>
            </w:r>
          </w:p>
        </w:tc>
        <w:tc>
          <w:tcPr>
            <w:tcW w:w="3945" w:type="dxa"/>
            <w:vAlign w:val="center"/>
          </w:tcPr>
          <w:p>
            <w:pPr>
              <w:pStyle w:val="16"/>
            </w:pPr>
            <w:r>
              <w:t>确保部队军粮保障不断供、不漏供</w:t>
            </w:r>
          </w:p>
        </w:tc>
        <w:tc>
          <w:tcPr>
            <w:tcW w:w="2445" w:type="dxa"/>
            <w:vAlign w:val="center"/>
          </w:tcPr>
          <w:p>
            <w:pPr>
              <w:pStyle w:val="16"/>
            </w:pPr>
            <w:r>
              <w:t>以军供站实际供应数量为准</w:t>
            </w:r>
          </w:p>
        </w:tc>
        <w:tc>
          <w:tcPr>
            <w:tcW w:w="3250" w:type="dxa"/>
            <w:vAlign w:val="center"/>
          </w:tcPr>
          <w:p>
            <w:pPr>
              <w:pStyle w:val="16"/>
            </w:pPr>
            <w:r>
              <w:t>《河北省....融合示范工程实施方案(2020-2022年)》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数量指标</w:t>
            </w:r>
          </w:p>
        </w:tc>
        <w:tc>
          <w:tcPr>
            <w:tcW w:w="2340" w:type="dxa"/>
            <w:vAlign w:val="center"/>
          </w:tcPr>
          <w:p>
            <w:pPr>
              <w:pStyle w:val="16"/>
            </w:pPr>
            <w:r>
              <w:t>购置冷链配送车12辆</w:t>
            </w:r>
          </w:p>
        </w:tc>
        <w:tc>
          <w:tcPr>
            <w:tcW w:w="3945" w:type="dxa"/>
            <w:vAlign w:val="center"/>
          </w:tcPr>
          <w:p>
            <w:pPr>
              <w:pStyle w:val="16"/>
            </w:pPr>
            <w:r>
              <w:t>购置冷链配送车12辆</w:t>
            </w:r>
          </w:p>
        </w:tc>
        <w:tc>
          <w:tcPr>
            <w:tcW w:w="2445" w:type="dxa"/>
            <w:vAlign w:val="center"/>
          </w:tcPr>
          <w:p>
            <w:pPr>
              <w:pStyle w:val="16"/>
            </w:pPr>
            <w:r>
              <w:t>12辆</w:t>
            </w:r>
          </w:p>
        </w:tc>
        <w:tc>
          <w:tcPr>
            <w:tcW w:w="3250" w:type="dxa"/>
            <w:vAlign w:val="center"/>
          </w:tcPr>
          <w:p>
            <w:pPr>
              <w:pStyle w:val="16"/>
            </w:pPr>
            <w:r>
              <w:t>《河北省....融合示范工程实施方案(2020-2022年)》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数量指标</w:t>
            </w:r>
          </w:p>
        </w:tc>
        <w:tc>
          <w:tcPr>
            <w:tcW w:w="2340" w:type="dxa"/>
            <w:vAlign w:val="center"/>
          </w:tcPr>
          <w:p>
            <w:pPr>
              <w:pStyle w:val="16"/>
            </w:pPr>
            <w:r>
              <w:t>全自动直接进样测汞仪6台</w:t>
            </w:r>
          </w:p>
        </w:tc>
        <w:tc>
          <w:tcPr>
            <w:tcW w:w="3945" w:type="dxa"/>
            <w:vAlign w:val="center"/>
          </w:tcPr>
          <w:p>
            <w:pPr>
              <w:pStyle w:val="16"/>
            </w:pPr>
            <w:r>
              <w:t>全自动直接进样测汞仪6台</w:t>
            </w:r>
          </w:p>
        </w:tc>
        <w:tc>
          <w:tcPr>
            <w:tcW w:w="2445" w:type="dxa"/>
            <w:vAlign w:val="center"/>
          </w:tcPr>
          <w:p>
            <w:pPr>
              <w:pStyle w:val="16"/>
            </w:pPr>
            <w:r>
              <w:t>6台</w:t>
            </w:r>
          </w:p>
        </w:tc>
        <w:tc>
          <w:tcPr>
            <w:tcW w:w="3250" w:type="dxa"/>
            <w:vAlign w:val="center"/>
          </w:tcPr>
          <w:p>
            <w:pPr>
              <w:pStyle w:val="16"/>
            </w:pPr>
            <w:r>
              <w:t>《河北省....融合示范工程实施方案(2020-2022年)》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数量指标</w:t>
            </w:r>
          </w:p>
        </w:tc>
        <w:tc>
          <w:tcPr>
            <w:tcW w:w="2340" w:type="dxa"/>
            <w:vAlign w:val="center"/>
          </w:tcPr>
          <w:p>
            <w:pPr>
              <w:pStyle w:val="16"/>
            </w:pPr>
            <w:r>
              <w:t>主副食品分捡中心功能提升</w:t>
            </w:r>
          </w:p>
        </w:tc>
        <w:tc>
          <w:tcPr>
            <w:tcW w:w="3945" w:type="dxa"/>
            <w:vAlign w:val="center"/>
          </w:tcPr>
          <w:p>
            <w:pPr>
              <w:pStyle w:val="16"/>
            </w:pPr>
            <w:r>
              <w:t>升级改造副食品分拣操作平台1套</w:t>
            </w:r>
          </w:p>
        </w:tc>
        <w:tc>
          <w:tcPr>
            <w:tcW w:w="2445" w:type="dxa"/>
            <w:vAlign w:val="center"/>
          </w:tcPr>
          <w:p>
            <w:pPr>
              <w:pStyle w:val="16"/>
            </w:pPr>
            <w:r>
              <w:t>1套</w:t>
            </w:r>
          </w:p>
        </w:tc>
        <w:tc>
          <w:tcPr>
            <w:tcW w:w="3250" w:type="dxa"/>
            <w:vAlign w:val="center"/>
          </w:tcPr>
          <w:p>
            <w:pPr>
              <w:pStyle w:val="16"/>
            </w:pPr>
            <w:r>
              <w:t>《河北省....融合示范工程实施方案(2020-2022年)》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质量指标</w:t>
            </w:r>
          </w:p>
        </w:tc>
        <w:tc>
          <w:tcPr>
            <w:tcW w:w="2340" w:type="dxa"/>
            <w:vAlign w:val="center"/>
          </w:tcPr>
          <w:p>
            <w:pPr>
              <w:pStyle w:val="16"/>
            </w:pPr>
            <w:r>
              <w:t>当年供应（含调剂）军粮质量合格率</w:t>
            </w:r>
          </w:p>
        </w:tc>
        <w:tc>
          <w:tcPr>
            <w:tcW w:w="3945" w:type="dxa"/>
            <w:vAlign w:val="center"/>
          </w:tcPr>
          <w:p>
            <w:pPr>
              <w:pStyle w:val="16"/>
            </w:pPr>
            <w:r>
              <w:t>合格数量/全部军粮检测总量</w:t>
            </w:r>
          </w:p>
        </w:tc>
        <w:tc>
          <w:tcPr>
            <w:tcW w:w="2445" w:type="dxa"/>
            <w:vAlign w:val="center"/>
          </w:tcPr>
          <w:p>
            <w:pPr>
              <w:pStyle w:val="16"/>
            </w:pPr>
            <w:r>
              <w:t>100%</w:t>
            </w:r>
          </w:p>
        </w:tc>
        <w:tc>
          <w:tcPr>
            <w:tcW w:w="3250" w:type="dxa"/>
            <w:vAlign w:val="center"/>
          </w:tcPr>
          <w:p>
            <w:pPr>
              <w:pStyle w:val="16"/>
            </w:pPr>
            <w:r>
              <w:t>GB/T1354-2018、GB/T1355-1986、GB2761-2017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质量指标</w:t>
            </w:r>
          </w:p>
        </w:tc>
        <w:tc>
          <w:tcPr>
            <w:tcW w:w="2340" w:type="dxa"/>
            <w:vAlign w:val="center"/>
          </w:tcPr>
          <w:p>
            <w:pPr>
              <w:pStyle w:val="16"/>
            </w:pPr>
            <w:r>
              <w:t>当年配置相关设备合格率</w:t>
            </w:r>
          </w:p>
        </w:tc>
        <w:tc>
          <w:tcPr>
            <w:tcW w:w="3945" w:type="dxa"/>
            <w:vAlign w:val="center"/>
          </w:tcPr>
          <w:p>
            <w:pPr>
              <w:pStyle w:val="16"/>
            </w:pPr>
            <w:r>
              <w:t>相关设备合格数量/计划购置设备数量</w:t>
            </w:r>
          </w:p>
        </w:tc>
        <w:tc>
          <w:tcPr>
            <w:tcW w:w="2445" w:type="dxa"/>
            <w:vAlign w:val="center"/>
          </w:tcPr>
          <w:p>
            <w:pPr>
              <w:pStyle w:val="16"/>
            </w:pPr>
            <w:r>
              <w:t>100%</w:t>
            </w:r>
          </w:p>
        </w:tc>
        <w:tc>
          <w:tcPr>
            <w:tcW w:w="3250" w:type="dxa"/>
            <w:vAlign w:val="center"/>
          </w:tcPr>
          <w:p>
            <w:pPr>
              <w:pStyle w:val="16"/>
            </w:pPr>
            <w:r>
              <w:t>军供需能【2020】85号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时效指标</w:t>
            </w:r>
          </w:p>
        </w:tc>
        <w:tc>
          <w:tcPr>
            <w:tcW w:w="2340" w:type="dxa"/>
            <w:vAlign w:val="center"/>
          </w:tcPr>
          <w:p>
            <w:pPr>
              <w:pStyle w:val="16"/>
            </w:pPr>
            <w:r>
              <w:t>资金到位及时性</w:t>
            </w:r>
          </w:p>
        </w:tc>
        <w:tc>
          <w:tcPr>
            <w:tcW w:w="3945" w:type="dxa"/>
            <w:vAlign w:val="center"/>
          </w:tcPr>
          <w:p>
            <w:pPr>
              <w:pStyle w:val="16"/>
            </w:pPr>
            <w:r>
              <w:t>上一预算年度年底前将1755万元军粮资金预拨各市财政</w:t>
            </w:r>
          </w:p>
        </w:tc>
        <w:tc>
          <w:tcPr>
            <w:tcW w:w="2445" w:type="dxa"/>
            <w:vAlign w:val="center"/>
          </w:tcPr>
          <w:p>
            <w:pPr>
              <w:pStyle w:val="16"/>
            </w:pPr>
            <w:r>
              <w:t>及时</w:t>
            </w:r>
          </w:p>
        </w:tc>
        <w:tc>
          <w:tcPr>
            <w:tcW w:w="3250" w:type="dxa"/>
            <w:vAlign w:val="center"/>
          </w:tcPr>
          <w:p>
            <w:pPr>
              <w:pStyle w:val="16"/>
            </w:pPr>
            <w:r>
              <w:t>对资金拨付情况进行监督，以全部下拨至各军供站为优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时效指标</w:t>
            </w:r>
          </w:p>
        </w:tc>
        <w:tc>
          <w:tcPr>
            <w:tcW w:w="2340" w:type="dxa"/>
            <w:vAlign w:val="center"/>
          </w:tcPr>
          <w:p>
            <w:pPr>
              <w:pStyle w:val="16"/>
            </w:pPr>
            <w:r>
              <w:t>分捡平台升级和生产线安装调试按计划完成率</w:t>
            </w:r>
          </w:p>
        </w:tc>
        <w:tc>
          <w:tcPr>
            <w:tcW w:w="3945" w:type="dxa"/>
            <w:vAlign w:val="center"/>
          </w:tcPr>
          <w:p>
            <w:pPr>
              <w:pStyle w:val="16"/>
            </w:pPr>
            <w:r>
              <w:t>当年安排的军供站的维修改造项目计划需在两年内完成</w:t>
            </w:r>
          </w:p>
        </w:tc>
        <w:tc>
          <w:tcPr>
            <w:tcW w:w="2445" w:type="dxa"/>
            <w:vAlign w:val="center"/>
          </w:tcPr>
          <w:p>
            <w:pPr>
              <w:pStyle w:val="16"/>
            </w:pPr>
            <w:r>
              <w:t>两年内完成</w:t>
            </w:r>
          </w:p>
        </w:tc>
        <w:tc>
          <w:tcPr>
            <w:tcW w:w="3250" w:type="dxa"/>
            <w:vAlign w:val="center"/>
          </w:tcPr>
          <w:p>
            <w:pPr>
              <w:pStyle w:val="16"/>
            </w:pPr>
            <w:r>
              <w:t>军供需能【2020】85号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成本指标</w:t>
            </w:r>
          </w:p>
        </w:tc>
        <w:tc>
          <w:tcPr>
            <w:tcW w:w="2340" w:type="dxa"/>
            <w:vAlign w:val="center"/>
          </w:tcPr>
          <w:p>
            <w:pPr>
              <w:pStyle w:val="16"/>
            </w:pPr>
            <w:r>
              <w:t>军供站（代供点）的军粮供应保障成本</w:t>
            </w:r>
          </w:p>
        </w:tc>
        <w:tc>
          <w:tcPr>
            <w:tcW w:w="3945" w:type="dxa"/>
            <w:vAlign w:val="center"/>
          </w:tcPr>
          <w:p>
            <w:pPr>
              <w:pStyle w:val="16"/>
            </w:pPr>
            <w:r>
              <w:t>以当年的军粮供应数量和供应费用核算成本</w:t>
            </w:r>
          </w:p>
        </w:tc>
        <w:tc>
          <w:tcPr>
            <w:tcW w:w="2445" w:type="dxa"/>
            <w:vAlign w:val="center"/>
          </w:tcPr>
          <w:p>
            <w:pPr>
              <w:pStyle w:val="16"/>
            </w:pPr>
            <w:r>
              <w:t>以当年的军粮供应数量为基数核算保障成本</w:t>
            </w:r>
          </w:p>
        </w:tc>
        <w:tc>
          <w:tcPr>
            <w:tcW w:w="3250" w:type="dxa"/>
            <w:vAlign w:val="center"/>
          </w:tcPr>
          <w:p>
            <w:pPr>
              <w:pStyle w:val="16"/>
            </w:pPr>
            <w:r>
              <w:t>军供需能【2020】85号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成本指标</w:t>
            </w:r>
          </w:p>
        </w:tc>
        <w:tc>
          <w:tcPr>
            <w:tcW w:w="2340" w:type="dxa"/>
            <w:vAlign w:val="center"/>
          </w:tcPr>
          <w:p>
            <w:pPr>
              <w:pStyle w:val="16"/>
            </w:pPr>
            <w:r>
              <w:t>购买设备和维修改造产生的劳务费用</w:t>
            </w:r>
          </w:p>
        </w:tc>
        <w:tc>
          <w:tcPr>
            <w:tcW w:w="3945" w:type="dxa"/>
            <w:vAlign w:val="center"/>
          </w:tcPr>
          <w:p>
            <w:pPr>
              <w:pStyle w:val="16"/>
            </w:pPr>
            <w:r>
              <w:t>提供第三方服务和招投标费用</w:t>
            </w:r>
          </w:p>
        </w:tc>
        <w:tc>
          <w:tcPr>
            <w:tcW w:w="2445" w:type="dxa"/>
            <w:vAlign w:val="center"/>
          </w:tcPr>
          <w:p>
            <w:pPr>
              <w:pStyle w:val="16"/>
            </w:pPr>
            <w:r>
              <w:t>根据相关合同的约定</w:t>
            </w:r>
          </w:p>
        </w:tc>
        <w:tc>
          <w:tcPr>
            <w:tcW w:w="3250" w:type="dxa"/>
            <w:vAlign w:val="center"/>
          </w:tcPr>
          <w:p>
            <w:pPr>
              <w:pStyle w:val="16"/>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成本指标</w:t>
            </w:r>
          </w:p>
        </w:tc>
        <w:tc>
          <w:tcPr>
            <w:tcW w:w="2340" w:type="dxa"/>
            <w:vAlign w:val="center"/>
          </w:tcPr>
          <w:p>
            <w:pPr>
              <w:pStyle w:val="16"/>
            </w:pPr>
            <w:r>
              <w:t>项目总预算</w:t>
            </w:r>
          </w:p>
        </w:tc>
        <w:tc>
          <w:tcPr>
            <w:tcW w:w="3945" w:type="dxa"/>
            <w:vAlign w:val="center"/>
          </w:tcPr>
          <w:p>
            <w:pPr>
              <w:pStyle w:val="16"/>
            </w:pPr>
            <w:r>
              <w:t>项目预算控制额</w:t>
            </w:r>
          </w:p>
        </w:tc>
        <w:tc>
          <w:tcPr>
            <w:tcW w:w="2445" w:type="dxa"/>
            <w:vAlign w:val="center"/>
          </w:tcPr>
          <w:p>
            <w:pPr>
              <w:pStyle w:val="16"/>
            </w:pPr>
            <w:r>
              <w:t>≤1755万元</w:t>
            </w:r>
          </w:p>
        </w:tc>
        <w:tc>
          <w:tcPr>
            <w:tcW w:w="3250"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restart"/>
            <w:vAlign w:val="center"/>
          </w:tcPr>
          <w:p>
            <w:pPr>
              <w:pStyle w:val="17"/>
            </w:pPr>
            <w:r>
              <w:t>效益指标</w:t>
            </w:r>
          </w:p>
        </w:tc>
        <w:tc>
          <w:tcPr>
            <w:tcW w:w="1365" w:type="dxa"/>
            <w:vAlign w:val="center"/>
          </w:tcPr>
          <w:p>
            <w:pPr>
              <w:pStyle w:val="16"/>
            </w:pPr>
            <w:r>
              <w:t>社会效益指标</w:t>
            </w:r>
          </w:p>
        </w:tc>
        <w:tc>
          <w:tcPr>
            <w:tcW w:w="2340" w:type="dxa"/>
            <w:vAlign w:val="center"/>
          </w:tcPr>
          <w:p>
            <w:pPr>
              <w:pStyle w:val="16"/>
            </w:pPr>
            <w:r>
              <w:t>准确、及时完成军粮供应任务</w:t>
            </w:r>
          </w:p>
        </w:tc>
        <w:tc>
          <w:tcPr>
            <w:tcW w:w="3945" w:type="dxa"/>
            <w:vAlign w:val="center"/>
          </w:tcPr>
          <w:p>
            <w:pPr>
              <w:pStyle w:val="16"/>
            </w:pPr>
            <w:r>
              <w:t>及时满足部队实际需求，为部队提供高质量服务</w:t>
            </w:r>
          </w:p>
        </w:tc>
        <w:tc>
          <w:tcPr>
            <w:tcW w:w="2445" w:type="dxa"/>
            <w:vAlign w:val="center"/>
          </w:tcPr>
          <w:p>
            <w:pPr>
              <w:pStyle w:val="16"/>
            </w:pPr>
            <w:r>
              <w:t>部队和政府相关部门对军粮供应工作的反馈意见</w:t>
            </w:r>
          </w:p>
        </w:tc>
        <w:tc>
          <w:tcPr>
            <w:tcW w:w="3250" w:type="dxa"/>
            <w:vAlign w:val="center"/>
          </w:tcPr>
          <w:p>
            <w:pPr>
              <w:pStyle w:val="16"/>
            </w:pPr>
            <w:r>
              <w:t>《河北省....融合示范工程实施方案(2020-2022年)》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社会效益指标</w:t>
            </w:r>
          </w:p>
        </w:tc>
        <w:tc>
          <w:tcPr>
            <w:tcW w:w="2340" w:type="dxa"/>
            <w:vAlign w:val="center"/>
          </w:tcPr>
          <w:p>
            <w:pPr>
              <w:pStyle w:val="16"/>
            </w:pPr>
            <w:r>
              <w:t>丰富部队主食供应品种</w:t>
            </w:r>
          </w:p>
        </w:tc>
        <w:tc>
          <w:tcPr>
            <w:tcW w:w="3945" w:type="dxa"/>
            <w:vAlign w:val="center"/>
          </w:tcPr>
          <w:p>
            <w:pPr>
              <w:pStyle w:val="16"/>
            </w:pPr>
            <w:r>
              <w:t>应部队需求开展此项工作</w:t>
            </w:r>
          </w:p>
        </w:tc>
        <w:tc>
          <w:tcPr>
            <w:tcW w:w="2445" w:type="dxa"/>
            <w:vAlign w:val="center"/>
          </w:tcPr>
          <w:p>
            <w:pPr>
              <w:pStyle w:val="16"/>
            </w:pPr>
            <w:r>
              <w:t>部队和政府相关部门对军粮调剂供应工作的反馈意见</w:t>
            </w:r>
          </w:p>
        </w:tc>
        <w:tc>
          <w:tcPr>
            <w:tcW w:w="3250" w:type="dxa"/>
            <w:vAlign w:val="center"/>
          </w:tcPr>
          <w:p>
            <w:pPr>
              <w:pStyle w:val="16"/>
            </w:pPr>
            <w:r>
              <w:t>对资金拨付情况进行监督，以全部下拨至各军供站为优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社会效益指标</w:t>
            </w:r>
          </w:p>
        </w:tc>
        <w:tc>
          <w:tcPr>
            <w:tcW w:w="2340" w:type="dxa"/>
            <w:vAlign w:val="center"/>
          </w:tcPr>
          <w:p>
            <w:pPr>
              <w:pStyle w:val="16"/>
            </w:pPr>
            <w:r>
              <w:t>综合提升军粮应急保障能力</w:t>
            </w:r>
          </w:p>
        </w:tc>
        <w:tc>
          <w:tcPr>
            <w:tcW w:w="3945" w:type="dxa"/>
            <w:vAlign w:val="center"/>
          </w:tcPr>
          <w:p>
            <w:pPr>
              <w:pStyle w:val="16"/>
            </w:pPr>
            <w:r>
              <w:t>全市军粮系统完成当年配置相关应急保障软硬件的计划率</w:t>
            </w:r>
          </w:p>
        </w:tc>
        <w:tc>
          <w:tcPr>
            <w:tcW w:w="2445" w:type="dxa"/>
            <w:vAlign w:val="center"/>
          </w:tcPr>
          <w:p>
            <w:pPr>
              <w:pStyle w:val="16"/>
            </w:pPr>
            <w:r>
              <w:t>≥95%</w:t>
            </w:r>
          </w:p>
        </w:tc>
        <w:tc>
          <w:tcPr>
            <w:tcW w:w="3250" w:type="dxa"/>
            <w:vAlign w:val="center"/>
          </w:tcPr>
          <w:p>
            <w:pPr>
              <w:pStyle w:val="16"/>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restart"/>
            <w:vAlign w:val="center"/>
          </w:tcPr>
          <w:p>
            <w:pPr>
              <w:pStyle w:val="17"/>
            </w:pPr>
            <w:r>
              <w:t>满意度指标</w:t>
            </w:r>
          </w:p>
        </w:tc>
        <w:tc>
          <w:tcPr>
            <w:tcW w:w="1365" w:type="dxa"/>
            <w:vAlign w:val="center"/>
          </w:tcPr>
          <w:p>
            <w:pPr>
              <w:pStyle w:val="16"/>
            </w:pPr>
            <w:r>
              <w:t>服务对象满意度指标</w:t>
            </w:r>
          </w:p>
        </w:tc>
        <w:tc>
          <w:tcPr>
            <w:tcW w:w="2340" w:type="dxa"/>
            <w:vAlign w:val="center"/>
          </w:tcPr>
          <w:p>
            <w:pPr>
              <w:pStyle w:val="16"/>
            </w:pPr>
            <w:r>
              <w:t>驻冀部队满意度</w:t>
            </w:r>
          </w:p>
        </w:tc>
        <w:tc>
          <w:tcPr>
            <w:tcW w:w="3945" w:type="dxa"/>
            <w:vAlign w:val="center"/>
          </w:tcPr>
          <w:p>
            <w:pPr>
              <w:pStyle w:val="16"/>
            </w:pPr>
            <w:r>
              <w:t>调查驻冀部队反馈满意和较满意的数量占参与调查部队总数量的比率</w:t>
            </w:r>
          </w:p>
        </w:tc>
        <w:tc>
          <w:tcPr>
            <w:tcW w:w="2445" w:type="dxa"/>
            <w:vAlign w:val="center"/>
          </w:tcPr>
          <w:p>
            <w:pPr>
              <w:pStyle w:val="16"/>
            </w:pPr>
            <w:r>
              <w:t>≥95%</w:t>
            </w:r>
          </w:p>
        </w:tc>
        <w:tc>
          <w:tcPr>
            <w:tcW w:w="3250" w:type="dxa"/>
            <w:vAlign w:val="center"/>
          </w:tcPr>
          <w:p>
            <w:pPr>
              <w:pStyle w:val="16"/>
            </w:pPr>
            <w:r>
              <w:t>调查问卷与部队沟通相结合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51" w:type="dxa"/>
            <w:vMerge w:val="continue"/>
            <w:vAlign w:val="center"/>
          </w:tcPr>
          <w:p/>
        </w:tc>
        <w:tc>
          <w:tcPr>
            <w:tcW w:w="1365" w:type="dxa"/>
            <w:vAlign w:val="center"/>
          </w:tcPr>
          <w:p>
            <w:pPr>
              <w:pStyle w:val="16"/>
            </w:pPr>
            <w:r>
              <w:t>服务对象满意度指标</w:t>
            </w:r>
          </w:p>
        </w:tc>
        <w:tc>
          <w:tcPr>
            <w:tcW w:w="2340" w:type="dxa"/>
            <w:vAlign w:val="center"/>
          </w:tcPr>
          <w:p>
            <w:pPr>
              <w:pStyle w:val="16"/>
            </w:pPr>
            <w:r>
              <w:t>各军粮供应站满意度</w:t>
            </w:r>
          </w:p>
        </w:tc>
        <w:tc>
          <w:tcPr>
            <w:tcW w:w="3945" w:type="dxa"/>
            <w:vAlign w:val="center"/>
          </w:tcPr>
          <w:p>
            <w:pPr>
              <w:pStyle w:val="16"/>
            </w:pPr>
            <w:r>
              <w:t>满意军供站数量/配置相关设备和改造项目的军供站</w:t>
            </w:r>
          </w:p>
        </w:tc>
        <w:tc>
          <w:tcPr>
            <w:tcW w:w="2445" w:type="dxa"/>
            <w:vAlign w:val="center"/>
          </w:tcPr>
          <w:p>
            <w:pPr>
              <w:pStyle w:val="16"/>
            </w:pPr>
            <w:r>
              <w:t>≥95%</w:t>
            </w:r>
          </w:p>
        </w:tc>
        <w:tc>
          <w:tcPr>
            <w:tcW w:w="3250" w:type="dxa"/>
            <w:vAlign w:val="center"/>
          </w:tcPr>
          <w:p>
            <w:pPr>
              <w:pStyle w:val="16"/>
            </w:pPr>
            <w:r>
              <w:t>日常工作调研和相关设备材料上报汇总</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2、简易建筑费绩效目标表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3552"/>
        <w:gridCol w:w="1124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552" w:type="dxa"/>
            <w:tcBorders>
              <w:bottom w:val="single" w:color="FFFFFF" w:sz="6" w:space="0"/>
            </w:tcBorders>
            <w:vAlign w:val="center"/>
          </w:tcPr>
          <w:p>
            <w:pPr>
              <w:pStyle w:val="14"/>
            </w:pPr>
            <w:r>
              <w:t>绩效目标</w:t>
            </w:r>
          </w:p>
        </w:tc>
        <w:tc>
          <w:tcPr>
            <w:tcW w:w="11246" w:type="dxa"/>
            <w:tcBorders>
              <w:bottom w:val="single" w:color="FFFFFF" w:sz="6" w:space="0"/>
            </w:tcBorders>
            <w:vAlign w:val="center"/>
          </w:tcPr>
          <w:p>
            <w:pPr>
              <w:pStyle w:val="16"/>
            </w:pPr>
            <w:r>
              <w:t>1.补充与完善全省粮食仓储基础设施状况，实现消除安全隐患,提升仓储设施保障能力的目标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995"/>
        <w:gridCol w:w="2670"/>
        <w:gridCol w:w="362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71" w:type="dxa"/>
            <w:vAlign w:val="center"/>
          </w:tcPr>
          <w:p>
            <w:pPr>
              <w:pStyle w:val="14"/>
            </w:pPr>
            <w:r>
              <w:t>一级指标</w:t>
            </w:r>
          </w:p>
        </w:tc>
        <w:tc>
          <w:tcPr>
            <w:tcW w:w="1995" w:type="dxa"/>
            <w:vAlign w:val="center"/>
          </w:tcPr>
          <w:p>
            <w:pPr>
              <w:pStyle w:val="14"/>
            </w:pPr>
            <w:r>
              <w:t>二级指标</w:t>
            </w:r>
          </w:p>
        </w:tc>
        <w:tc>
          <w:tcPr>
            <w:tcW w:w="2670" w:type="dxa"/>
            <w:vAlign w:val="center"/>
          </w:tcPr>
          <w:p>
            <w:pPr>
              <w:pStyle w:val="14"/>
            </w:pPr>
            <w:r>
              <w:t>三级指标</w:t>
            </w:r>
          </w:p>
        </w:tc>
        <w:tc>
          <w:tcPr>
            <w:tcW w:w="3628"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restart"/>
            <w:vAlign w:val="center"/>
          </w:tcPr>
          <w:p>
            <w:pPr>
              <w:pStyle w:val="17"/>
            </w:pPr>
            <w:r>
              <w:t>产出指标</w:t>
            </w:r>
          </w:p>
        </w:tc>
        <w:tc>
          <w:tcPr>
            <w:tcW w:w="1995" w:type="dxa"/>
            <w:vAlign w:val="center"/>
          </w:tcPr>
          <w:p>
            <w:pPr>
              <w:pStyle w:val="16"/>
            </w:pPr>
            <w:r>
              <w:t>数量指标</w:t>
            </w:r>
          </w:p>
        </w:tc>
        <w:tc>
          <w:tcPr>
            <w:tcW w:w="2670" w:type="dxa"/>
            <w:vAlign w:val="center"/>
          </w:tcPr>
          <w:p>
            <w:pPr>
              <w:pStyle w:val="16"/>
            </w:pPr>
            <w:r>
              <w:t>新建、维修改造设施和设备购置数量</w:t>
            </w:r>
          </w:p>
        </w:tc>
        <w:tc>
          <w:tcPr>
            <w:tcW w:w="3628" w:type="dxa"/>
            <w:vAlign w:val="center"/>
          </w:tcPr>
          <w:p>
            <w:pPr>
              <w:pStyle w:val="16"/>
            </w:pPr>
            <w:r>
              <w:t>用于辖区内仓储设施建设、维修改造和购置设备项目个数</w:t>
            </w:r>
          </w:p>
        </w:tc>
        <w:tc>
          <w:tcPr>
            <w:tcW w:w="2466" w:type="dxa"/>
            <w:vAlign w:val="center"/>
          </w:tcPr>
          <w:p>
            <w:pPr>
              <w:pStyle w:val="16"/>
            </w:pPr>
            <w:r>
              <w:t>按照年度工作要求确定</w:t>
            </w:r>
          </w:p>
        </w:tc>
        <w:tc>
          <w:tcPr>
            <w:tcW w:w="2466" w:type="dxa"/>
            <w:vAlign w:val="center"/>
          </w:tcPr>
          <w:p>
            <w:pPr>
              <w:pStyle w:val="16"/>
            </w:pPr>
            <w:r>
              <w:t>省财政厅、省粮食和物资储备局文件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continue"/>
            <w:vAlign w:val="center"/>
          </w:tcPr>
          <w:p/>
        </w:tc>
        <w:tc>
          <w:tcPr>
            <w:tcW w:w="1995" w:type="dxa"/>
            <w:vAlign w:val="center"/>
          </w:tcPr>
          <w:p>
            <w:pPr>
              <w:pStyle w:val="16"/>
            </w:pPr>
            <w:r>
              <w:t>质量指标</w:t>
            </w:r>
          </w:p>
        </w:tc>
        <w:tc>
          <w:tcPr>
            <w:tcW w:w="2670" w:type="dxa"/>
            <w:vAlign w:val="center"/>
          </w:tcPr>
          <w:p>
            <w:pPr>
              <w:pStyle w:val="16"/>
            </w:pPr>
            <w:r>
              <w:t>验收通过率（%）</w:t>
            </w:r>
          </w:p>
        </w:tc>
        <w:tc>
          <w:tcPr>
            <w:tcW w:w="3628" w:type="dxa"/>
            <w:vAlign w:val="center"/>
          </w:tcPr>
          <w:p>
            <w:pPr>
              <w:pStyle w:val="16"/>
            </w:pPr>
            <w:r>
              <w:t>通过验收的项目占全部验收项目的比率</w:t>
            </w:r>
          </w:p>
        </w:tc>
        <w:tc>
          <w:tcPr>
            <w:tcW w:w="2466" w:type="dxa"/>
            <w:vAlign w:val="center"/>
          </w:tcPr>
          <w:p>
            <w:pPr>
              <w:pStyle w:val="16"/>
            </w:pPr>
            <w:r>
              <w:t>100%</w:t>
            </w:r>
          </w:p>
        </w:tc>
        <w:tc>
          <w:tcPr>
            <w:tcW w:w="2466" w:type="dxa"/>
            <w:vAlign w:val="center"/>
          </w:tcPr>
          <w:p>
            <w:pPr>
              <w:pStyle w:val="16"/>
            </w:pPr>
            <w: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continue"/>
            <w:vAlign w:val="center"/>
          </w:tcPr>
          <w:p/>
        </w:tc>
        <w:tc>
          <w:tcPr>
            <w:tcW w:w="1995" w:type="dxa"/>
            <w:vAlign w:val="center"/>
          </w:tcPr>
          <w:p>
            <w:pPr>
              <w:pStyle w:val="16"/>
            </w:pPr>
            <w:r>
              <w:t>时效指标</w:t>
            </w:r>
          </w:p>
        </w:tc>
        <w:tc>
          <w:tcPr>
            <w:tcW w:w="2670" w:type="dxa"/>
            <w:vAlign w:val="center"/>
          </w:tcPr>
          <w:p>
            <w:pPr>
              <w:pStyle w:val="16"/>
            </w:pPr>
            <w:r>
              <w:t>项目按时完成率（%）</w:t>
            </w:r>
          </w:p>
        </w:tc>
        <w:tc>
          <w:tcPr>
            <w:tcW w:w="3628" w:type="dxa"/>
            <w:vAlign w:val="center"/>
          </w:tcPr>
          <w:p>
            <w:pPr>
              <w:pStyle w:val="16"/>
            </w:pPr>
            <w:r>
              <w:t>实际按时完成的项目量/计划按时完成的项目总量</w:t>
            </w:r>
          </w:p>
        </w:tc>
        <w:tc>
          <w:tcPr>
            <w:tcW w:w="2466" w:type="dxa"/>
            <w:vAlign w:val="center"/>
          </w:tcPr>
          <w:p>
            <w:pPr>
              <w:pStyle w:val="16"/>
            </w:pPr>
            <w:r>
              <w:t>≥90%</w:t>
            </w:r>
          </w:p>
        </w:tc>
        <w:tc>
          <w:tcPr>
            <w:tcW w:w="2466" w:type="dxa"/>
            <w:vAlign w:val="center"/>
          </w:tcPr>
          <w:p>
            <w:pPr>
              <w:pStyle w:val="16"/>
            </w:pPr>
            <w: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continue"/>
            <w:vAlign w:val="center"/>
          </w:tcPr>
          <w:p/>
        </w:tc>
        <w:tc>
          <w:tcPr>
            <w:tcW w:w="1995" w:type="dxa"/>
            <w:vAlign w:val="center"/>
          </w:tcPr>
          <w:p>
            <w:pPr>
              <w:pStyle w:val="16"/>
            </w:pPr>
            <w:r>
              <w:t>成本指标</w:t>
            </w:r>
          </w:p>
        </w:tc>
        <w:tc>
          <w:tcPr>
            <w:tcW w:w="2670" w:type="dxa"/>
            <w:vAlign w:val="center"/>
          </w:tcPr>
          <w:p>
            <w:pPr>
              <w:pStyle w:val="16"/>
            </w:pPr>
            <w:r>
              <w:t>资金到位率</w:t>
            </w:r>
          </w:p>
        </w:tc>
        <w:tc>
          <w:tcPr>
            <w:tcW w:w="3628" w:type="dxa"/>
            <w:vAlign w:val="center"/>
          </w:tcPr>
          <w:p>
            <w:pPr>
              <w:pStyle w:val="16"/>
            </w:pPr>
            <w:r>
              <w:t>实际投入项目建设资金数量占财政补助资金的比例</w:t>
            </w:r>
          </w:p>
        </w:tc>
        <w:tc>
          <w:tcPr>
            <w:tcW w:w="2466" w:type="dxa"/>
            <w:vAlign w:val="center"/>
          </w:tcPr>
          <w:p>
            <w:pPr>
              <w:pStyle w:val="16"/>
            </w:pPr>
            <w:r>
              <w:t>100%</w:t>
            </w:r>
          </w:p>
        </w:tc>
        <w:tc>
          <w:tcPr>
            <w:tcW w:w="2466" w:type="dxa"/>
            <w:vAlign w:val="center"/>
          </w:tcPr>
          <w:p>
            <w:pPr>
              <w:pStyle w:val="16"/>
            </w:pPr>
            <w:r>
              <w:t>省财政厅文件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continue"/>
            <w:vAlign w:val="center"/>
          </w:tcPr>
          <w:p/>
        </w:tc>
        <w:tc>
          <w:tcPr>
            <w:tcW w:w="1995" w:type="dxa"/>
            <w:vAlign w:val="center"/>
          </w:tcPr>
          <w:p>
            <w:pPr>
              <w:pStyle w:val="16"/>
            </w:pPr>
            <w:r>
              <w:t>成本指标</w:t>
            </w:r>
          </w:p>
        </w:tc>
        <w:tc>
          <w:tcPr>
            <w:tcW w:w="2670" w:type="dxa"/>
            <w:vAlign w:val="center"/>
          </w:tcPr>
          <w:p>
            <w:pPr>
              <w:pStyle w:val="16"/>
            </w:pPr>
            <w:r>
              <w:t>项目总预算</w:t>
            </w:r>
          </w:p>
        </w:tc>
        <w:tc>
          <w:tcPr>
            <w:tcW w:w="3628" w:type="dxa"/>
            <w:vAlign w:val="center"/>
          </w:tcPr>
          <w:p>
            <w:pPr>
              <w:pStyle w:val="16"/>
            </w:pPr>
            <w:r>
              <w:t>项目预算控制额</w:t>
            </w:r>
          </w:p>
        </w:tc>
        <w:tc>
          <w:tcPr>
            <w:tcW w:w="2466" w:type="dxa"/>
            <w:vAlign w:val="center"/>
          </w:tcPr>
          <w:p>
            <w:pPr>
              <w:pStyle w:val="16"/>
            </w:pPr>
            <w:r>
              <w:t>≤1000万元</w:t>
            </w:r>
          </w:p>
        </w:tc>
        <w:tc>
          <w:tcPr>
            <w:tcW w:w="2466"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restart"/>
            <w:vAlign w:val="center"/>
          </w:tcPr>
          <w:p>
            <w:pPr>
              <w:pStyle w:val="17"/>
            </w:pPr>
            <w:r>
              <w:t>效益指标</w:t>
            </w:r>
          </w:p>
        </w:tc>
        <w:tc>
          <w:tcPr>
            <w:tcW w:w="1995" w:type="dxa"/>
            <w:vAlign w:val="center"/>
          </w:tcPr>
          <w:p>
            <w:pPr>
              <w:pStyle w:val="16"/>
            </w:pPr>
            <w:r>
              <w:t>社会效益指标</w:t>
            </w:r>
          </w:p>
        </w:tc>
        <w:tc>
          <w:tcPr>
            <w:tcW w:w="2670" w:type="dxa"/>
            <w:vAlign w:val="center"/>
          </w:tcPr>
          <w:p>
            <w:pPr>
              <w:pStyle w:val="16"/>
            </w:pPr>
            <w:r>
              <w:t>隐患消除情况</w:t>
            </w:r>
          </w:p>
        </w:tc>
        <w:tc>
          <w:tcPr>
            <w:tcW w:w="3628" w:type="dxa"/>
            <w:vAlign w:val="center"/>
          </w:tcPr>
          <w:p>
            <w:pPr>
              <w:pStyle w:val="16"/>
            </w:pPr>
            <w:r>
              <w:t>通过新建、维修改造仓储设施，购置设备消除安全隐患的个数</w:t>
            </w:r>
          </w:p>
        </w:tc>
        <w:tc>
          <w:tcPr>
            <w:tcW w:w="2466" w:type="dxa"/>
            <w:vAlign w:val="center"/>
          </w:tcPr>
          <w:p>
            <w:pPr>
              <w:pStyle w:val="16"/>
            </w:pPr>
            <w:r>
              <w:t>≥2个</w:t>
            </w:r>
          </w:p>
        </w:tc>
        <w:tc>
          <w:tcPr>
            <w:tcW w:w="2466"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Merge w:val="continue"/>
            <w:vAlign w:val="center"/>
          </w:tcPr>
          <w:p/>
        </w:tc>
        <w:tc>
          <w:tcPr>
            <w:tcW w:w="1995" w:type="dxa"/>
            <w:vAlign w:val="center"/>
          </w:tcPr>
          <w:p>
            <w:pPr>
              <w:pStyle w:val="16"/>
            </w:pPr>
            <w:r>
              <w:t>社会效益指标</w:t>
            </w:r>
          </w:p>
        </w:tc>
        <w:tc>
          <w:tcPr>
            <w:tcW w:w="2670" w:type="dxa"/>
            <w:vAlign w:val="center"/>
          </w:tcPr>
          <w:p>
            <w:pPr>
              <w:pStyle w:val="16"/>
            </w:pPr>
            <w:r>
              <w:t>业务保障能力</w:t>
            </w:r>
          </w:p>
        </w:tc>
        <w:tc>
          <w:tcPr>
            <w:tcW w:w="3628" w:type="dxa"/>
            <w:vAlign w:val="center"/>
          </w:tcPr>
          <w:p>
            <w:pPr>
              <w:pStyle w:val="16"/>
            </w:pPr>
            <w:r>
              <w:t>通过新建、维修改造,储备业务保障能力提升情况</w:t>
            </w:r>
          </w:p>
        </w:tc>
        <w:tc>
          <w:tcPr>
            <w:tcW w:w="2466" w:type="dxa"/>
            <w:vAlign w:val="center"/>
          </w:tcPr>
          <w:p>
            <w:pPr>
              <w:pStyle w:val="16"/>
            </w:pPr>
            <w:r>
              <w:t>进一步提升</w:t>
            </w:r>
          </w:p>
        </w:tc>
        <w:tc>
          <w:tcPr>
            <w:tcW w:w="2466" w:type="dxa"/>
            <w:vAlign w:val="center"/>
          </w:tcPr>
          <w:p>
            <w:pPr>
              <w:pStyle w:val="16"/>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1" w:type="dxa"/>
            <w:vAlign w:val="center"/>
          </w:tcPr>
          <w:p>
            <w:pPr>
              <w:pStyle w:val="17"/>
            </w:pPr>
            <w:r>
              <w:t>满意度指标</w:t>
            </w:r>
          </w:p>
        </w:tc>
        <w:tc>
          <w:tcPr>
            <w:tcW w:w="1995" w:type="dxa"/>
            <w:vAlign w:val="center"/>
          </w:tcPr>
          <w:p>
            <w:pPr>
              <w:pStyle w:val="16"/>
            </w:pPr>
            <w:r>
              <w:t>服务对象满意度指标</w:t>
            </w:r>
          </w:p>
        </w:tc>
        <w:tc>
          <w:tcPr>
            <w:tcW w:w="2670" w:type="dxa"/>
            <w:vAlign w:val="center"/>
          </w:tcPr>
          <w:p>
            <w:pPr>
              <w:pStyle w:val="16"/>
            </w:pPr>
            <w:r>
              <w:t>受益企业满意度</w:t>
            </w:r>
          </w:p>
        </w:tc>
        <w:tc>
          <w:tcPr>
            <w:tcW w:w="3628" w:type="dxa"/>
            <w:vAlign w:val="center"/>
          </w:tcPr>
          <w:p>
            <w:pPr>
              <w:pStyle w:val="16"/>
            </w:pPr>
            <w:r>
              <w:t>受益企业调查中，满意和较满意的个数占全部调查企业的比率</w:t>
            </w:r>
          </w:p>
        </w:tc>
        <w:tc>
          <w:tcPr>
            <w:tcW w:w="2466" w:type="dxa"/>
            <w:vAlign w:val="center"/>
          </w:tcPr>
          <w:p>
            <w:pPr>
              <w:pStyle w:val="16"/>
            </w:pPr>
            <w:r>
              <w:t>≥95%</w:t>
            </w:r>
          </w:p>
        </w:tc>
        <w:tc>
          <w:tcPr>
            <w:tcW w:w="2466"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1、粮食管理工作经费绩效目标表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32"/>
        <w:gridCol w:w="1316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632" w:type="dxa"/>
            <w:tcBorders>
              <w:bottom w:val="single" w:color="FFFFFF" w:sz="6" w:space="0"/>
            </w:tcBorders>
            <w:vAlign w:val="center"/>
          </w:tcPr>
          <w:p>
            <w:pPr>
              <w:pStyle w:val="14"/>
            </w:pPr>
            <w:r>
              <w:t>绩效目标</w:t>
            </w:r>
          </w:p>
        </w:tc>
        <w:tc>
          <w:tcPr>
            <w:tcW w:w="13166" w:type="dxa"/>
            <w:tcBorders>
              <w:bottom w:val="single" w:color="FFFFFF" w:sz="6" w:space="0"/>
            </w:tcBorders>
            <w:vAlign w:val="center"/>
          </w:tcPr>
          <w:p>
            <w:pPr>
              <w:pStyle w:val="16"/>
            </w:pPr>
            <w:r>
              <w:t>1.通过组织开展收获粮食质量安全监测和品质测报工作，严把粮食质量关，切实维护全省粮食质量安全，服务政府宏观调控。</w:t>
            </w:r>
          </w:p>
          <w:p>
            <w:pPr>
              <w:pStyle w:val="16"/>
            </w:pPr>
            <w:r>
              <w:t>2.通过全面落实财会政策、开展财务检查等专项事务，督导承储企业规范财务管理，确保粮食储备、轮换安全。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1"/>
        <w:gridCol w:w="2160"/>
        <w:gridCol w:w="2580"/>
        <w:gridCol w:w="2565"/>
        <w:gridCol w:w="2205"/>
        <w:gridCol w:w="36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31" w:type="dxa"/>
            <w:vAlign w:val="center"/>
          </w:tcPr>
          <w:p>
            <w:pPr>
              <w:pStyle w:val="14"/>
            </w:pPr>
            <w:r>
              <w:t>一级指标</w:t>
            </w:r>
          </w:p>
        </w:tc>
        <w:tc>
          <w:tcPr>
            <w:tcW w:w="2160" w:type="dxa"/>
            <w:vAlign w:val="center"/>
          </w:tcPr>
          <w:p>
            <w:pPr>
              <w:pStyle w:val="14"/>
            </w:pPr>
            <w:r>
              <w:t>二级指标</w:t>
            </w:r>
          </w:p>
        </w:tc>
        <w:tc>
          <w:tcPr>
            <w:tcW w:w="2580" w:type="dxa"/>
            <w:vAlign w:val="center"/>
          </w:tcPr>
          <w:p>
            <w:pPr>
              <w:pStyle w:val="14"/>
            </w:pPr>
            <w:r>
              <w:t>三级指标</w:t>
            </w:r>
          </w:p>
        </w:tc>
        <w:tc>
          <w:tcPr>
            <w:tcW w:w="2565" w:type="dxa"/>
            <w:vAlign w:val="center"/>
          </w:tcPr>
          <w:p>
            <w:pPr>
              <w:pStyle w:val="14"/>
            </w:pPr>
            <w:r>
              <w:t>绩效指标描述</w:t>
            </w:r>
          </w:p>
        </w:tc>
        <w:tc>
          <w:tcPr>
            <w:tcW w:w="2205" w:type="dxa"/>
            <w:vAlign w:val="center"/>
          </w:tcPr>
          <w:p>
            <w:pPr>
              <w:pStyle w:val="14"/>
            </w:pPr>
            <w:r>
              <w:t>指标值</w:t>
            </w:r>
          </w:p>
        </w:tc>
        <w:tc>
          <w:tcPr>
            <w:tcW w:w="365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Merge w:val="restart"/>
            <w:vAlign w:val="center"/>
          </w:tcPr>
          <w:p>
            <w:pPr>
              <w:pStyle w:val="17"/>
            </w:pPr>
            <w:r>
              <w:t>产出指标</w:t>
            </w:r>
          </w:p>
        </w:tc>
        <w:tc>
          <w:tcPr>
            <w:tcW w:w="2160" w:type="dxa"/>
            <w:vAlign w:val="center"/>
          </w:tcPr>
          <w:p>
            <w:pPr>
              <w:pStyle w:val="16"/>
            </w:pPr>
            <w:r>
              <w:t>成本指标</w:t>
            </w:r>
          </w:p>
        </w:tc>
        <w:tc>
          <w:tcPr>
            <w:tcW w:w="2580" w:type="dxa"/>
            <w:vAlign w:val="center"/>
          </w:tcPr>
          <w:p>
            <w:pPr>
              <w:pStyle w:val="16"/>
            </w:pPr>
            <w:r>
              <w:t>项目总预算</w:t>
            </w:r>
          </w:p>
        </w:tc>
        <w:tc>
          <w:tcPr>
            <w:tcW w:w="2565" w:type="dxa"/>
            <w:vAlign w:val="center"/>
          </w:tcPr>
          <w:p>
            <w:pPr>
              <w:pStyle w:val="16"/>
            </w:pPr>
            <w:r>
              <w:t>项目预算控制额</w:t>
            </w:r>
          </w:p>
        </w:tc>
        <w:tc>
          <w:tcPr>
            <w:tcW w:w="2205" w:type="dxa"/>
            <w:vAlign w:val="center"/>
          </w:tcPr>
          <w:p>
            <w:pPr>
              <w:pStyle w:val="16"/>
            </w:pPr>
            <w:r>
              <w:t>≤29.64万元</w:t>
            </w:r>
          </w:p>
        </w:tc>
        <w:tc>
          <w:tcPr>
            <w:tcW w:w="3655"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Merge w:val="continue"/>
            <w:vAlign w:val="center"/>
          </w:tcPr>
          <w:p/>
        </w:tc>
        <w:tc>
          <w:tcPr>
            <w:tcW w:w="2160" w:type="dxa"/>
            <w:vAlign w:val="center"/>
          </w:tcPr>
          <w:p>
            <w:pPr>
              <w:pStyle w:val="16"/>
            </w:pPr>
            <w:r>
              <w:t>质量指标</w:t>
            </w:r>
          </w:p>
        </w:tc>
        <w:tc>
          <w:tcPr>
            <w:tcW w:w="2580" w:type="dxa"/>
            <w:vAlign w:val="center"/>
          </w:tcPr>
          <w:p>
            <w:pPr>
              <w:pStyle w:val="16"/>
            </w:pPr>
            <w:r>
              <w:t>粮食库存检查数据准确率（%）</w:t>
            </w:r>
          </w:p>
        </w:tc>
        <w:tc>
          <w:tcPr>
            <w:tcW w:w="2565" w:type="dxa"/>
            <w:vAlign w:val="center"/>
          </w:tcPr>
          <w:p>
            <w:pPr>
              <w:pStyle w:val="16"/>
            </w:pPr>
            <w:r>
              <w:t>确保检查数量真实准确</w:t>
            </w:r>
          </w:p>
        </w:tc>
        <w:tc>
          <w:tcPr>
            <w:tcW w:w="2205" w:type="dxa"/>
            <w:vAlign w:val="center"/>
          </w:tcPr>
          <w:p>
            <w:pPr>
              <w:pStyle w:val="16"/>
            </w:pPr>
            <w:r>
              <w:t>100%</w:t>
            </w:r>
          </w:p>
        </w:tc>
        <w:tc>
          <w:tcPr>
            <w:tcW w:w="3655" w:type="dxa"/>
            <w:vAlign w:val="center"/>
          </w:tcPr>
          <w:p>
            <w:pPr>
              <w:pStyle w:val="16"/>
            </w:pPr>
            <w:r>
              <w:t>《粮食流通管理条例》（国务院令第407号）第七条、第三十四条；《粮食流通监督检查暂行办法》（国粮检[2004]230号）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Merge w:val="continue"/>
            <w:vAlign w:val="center"/>
          </w:tcPr>
          <w:p/>
        </w:tc>
        <w:tc>
          <w:tcPr>
            <w:tcW w:w="2160" w:type="dxa"/>
            <w:vAlign w:val="center"/>
          </w:tcPr>
          <w:p>
            <w:pPr>
              <w:pStyle w:val="16"/>
            </w:pPr>
            <w:r>
              <w:t>质量指标</w:t>
            </w:r>
          </w:p>
        </w:tc>
        <w:tc>
          <w:tcPr>
            <w:tcW w:w="2580" w:type="dxa"/>
            <w:vAlign w:val="center"/>
          </w:tcPr>
          <w:p>
            <w:pPr>
              <w:pStyle w:val="16"/>
            </w:pPr>
            <w:r>
              <w:t>检测结果合格率（%）</w:t>
            </w:r>
          </w:p>
        </w:tc>
        <w:tc>
          <w:tcPr>
            <w:tcW w:w="2565" w:type="dxa"/>
            <w:vAlign w:val="center"/>
          </w:tcPr>
          <w:p>
            <w:pPr>
              <w:pStyle w:val="16"/>
            </w:pPr>
            <w:r>
              <w:t>检验样本合格数量/检验样本全部数量</w:t>
            </w:r>
          </w:p>
        </w:tc>
        <w:tc>
          <w:tcPr>
            <w:tcW w:w="2205" w:type="dxa"/>
            <w:vAlign w:val="center"/>
          </w:tcPr>
          <w:p>
            <w:pPr>
              <w:pStyle w:val="16"/>
            </w:pPr>
            <w:r>
              <w:t>≥98%</w:t>
            </w:r>
          </w:p>
        </w:tc>
        <w:tc>
          <w:tcPr>
            <w:tcW w:w="3655" w:type="dxa"/>
            <w:vAlign w:val="center"/>
          </w:tcPr>
          <w:p>
            <w:pPr>
              <w:pStyle w:val="16"/>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Merge w:val="continue"/>
            <w:vAlign w:val="center"/>
          </w:tcPr>
          <w:p/>
        </w:tc>
        <w:tc>
          <w:tcPr>
            <w:tcW w:w="2160" w:type="dxa"/>
            <w:vAlign w:val="center"/>
          </w:tcPr>
          <w:p>
            <w:pPr>
              <w:pStyle w:val="16"/>
            </w:pPr>
            <w:r>
              <w:t>数量指标</w:t>
            </w:r>
          </w:p>
        </w:tc>
        <w:tc>
          <w:tcPr>
            <w:tcW w:w="2580" w:type="dxa"/>
            <w:vAlign w:val="center"/>
          </w:tcPr>
          <w:p>
            <w:pPr>
              <w:pStyle w:val="16"/>
            </w:pPr>
            <w:r>
              <w:t>新收获粮食检查覆盖率（%）</w:t>
            </w:r>
          </w:p>
        </w:tc>
        <w:tc>
          <w:tcPr>
            <w:tcW w:w="2565" w:type="dxa"/>
            <w:vAlign w:val="center"/>
          </w:tcPr>
          <w:p>
            <w:pPr>
              <w:pStyle w:val="16"/>
            </w:pPr>
            <w:r>
              <w:t>监测范围是否覆盖全部产粮大县</w:t>
            </w:r>
          </w:p>
        </w:tc>
        <w:tc>
          <w:tcPr>
            <w:tcW w:w="2205" w:type="dxa"/>
            <w:vAlign w:val="center"/>
          </w:tcPr>
          <w:p>
            <w:pPr>
              <w:pStyle w:val="16"/>
            </w:pPr>
            <w:r>
              <w:t>≥90%</w:t>
            </w:r>
          </w:p>
        </w:tc>
        <w:tc>
          <w:tcPr>
            <w:tcW w:w="3655" w:type="dxa"/>
            <w:vAlign w:val="center"/>
          </w:tcPr>
          <w:p>
            <w:pPr>
              <w:pStyle w:val="16"/>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Merge w:val="continue"/>
            <w:vAlign w:val="center"/>
          </w:tcPr>
          <w:p/>
        </w:tc>
        <w:tc>
          <w:tcPr>
            <w:tcW w:w="2160" w:type="dxa"/>
            <w:vAlign w:val="center"/>
          </w:tcPr>
          <w:p>
            <w:pPr>
              <w:pStyle w:val="16"/>
            </w:pPr>
            <w:r>
              <w:t>数量指标</w:t>
            </w:r>
          </w:p>
        </w:tc>
        <w:tc>
          <w:tcPr>
            <w:tcW w:w="2580" w:type="dxa"/>
            <w:vAlign w:val="center"/>
          </w:tcPr>
          <w:p>
            <w:pPr>
              <w:pStyle w:val="16"/>
            </w:pPr>
            <w:r>
              <w:t>检查发现问题整改完成率（%）</w:t>
            </w:r>
          </w:p>
        </w:tc>
        <w:tc>
          <w:tcPr>
            <w:tcW w:w="2565" w:type="dxa"/>
            <w:vAlign w:val="center"/>
          </w:tcPr>
          <w:p>
            <w:pPr>
              <w:pStyle w:val="16"/>
            </w:pPr>
            <w:r>
              <w:t>完成整改问题数量/检查发现问题需整改全部数量</w:t>
            </w:r>
          </w:p>
        </w:tc>
        <w:tc>
          <w:tcPr>
            <w:tcW w:w="2205" w:type="dxa"/>
            <w:vAlign w:val="center"/>
          </w:tcPr>
          <w:p>
            <w:pPr>
              <w:pStyle w:val="16"/>
            </w:pPr>
            <w:r>
              <w:t>100%</w:t>
            </w:r>
          </w:p>
        </w:tc>
        <w:tc>
          <w:tcPr>
            <w:tcW w:w="3655" w:type="dxa"/>
            <w:vAlign w:val="center"/>
          </w:tcPr>
          <w:p>
            <w:pPr>
              <w:pStyle w:val="16"/>
            </w:pPr>
            <w:r>
              <w:t>《粮食流通监督检查暂行办法》（国粮检[2004]230号）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Merge w:val="continue"/>
            <w:vAlign w:val="center"/>
          </w:tcPr>
          <w:p/>
        </w:tc>
        <w:tc>
          <w:tcPr>
            <w:tcW w:w="2160" w:type="dxa"/>
            <w:vAlign w:val="center"/>
          </w:tcPr>
          <w:p>
            <w:pPr>
              <w:pStyle w:val="16"/>
            </w:pPr>
            <w:r>
              <w:t>时效指标</w:t>
            </w:r>
          </w:p>
        </w:tc>
        <w:tc>
          <w:tcPr>
            <w:tcW w:w="2580" w:type="dxa"/>
            <w:vAlign w:val="center"/>
          </w:tcPr>
          <w:p>
            <w:pPr>
              <w:pStyle w:val="16"/>
            </w:pPr>
            <w:r>
              <w:t>新收获粮食检测完成时限（天）</w:t>
            </w:r>
          </w:p>
        </w:tc>
        <w:tc>
          <w:tcPr>
            <w:tcW w:w="2565" w:type="dxa"/>
            <w:vAlign w:val="center"/>
          </w:tcPr>
          <w:p>
            <w:pPr>
              <w:pStyle w:val="16"/>
            </w:pPr>
            <w:r>
              <w:t>是否按规定时间上报检测结果</w:t>
            </w:r>
          </w:p>
        </w:tc>
        <w:tc>
          <w:tcPr>
            <w:tcW w:w="2205" w:type="dxa"/>
            <w:vAlign w:val="center"/>
          </w:tcPr>
          <w:p>
            <w:pPr>
              <w:pStyle w:val="16"/>
            </w:pPr>
            <w:r>
              <w:t>规定时间内报送</w:t>
            </w:r>
          </w:p>
        </w:tc>
        <w:tc>
          <w:tcPr>
            <w:tcW w:w="3655" w:type="dxa"/>
            <w:vAlign w:val="center"/>
          </w:tcPr>
          <w:p>
            <w:pPr>
              <w:pStyle w:val="16"/>
            </w:pPr>
            <w: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Merge w:val="continue"/>
            <w:vAlign w:val="center"/>
          </w:tcPr>
          <w:p/>
        </w:tc>
        <w:tc>
          <w:tcPr>
            <w:tcW w:w="2160" w:type="dxa"/>
            <w:vAlign w:val="center"/>
          </w:tcPr>
          <w:p>
            <w:pPr>
              <w:pStyle w:val="16"/>
            </w:pPr>
            <w:r>
              <w:t>成本指标</w:t>
            </w:r>
          </w:p>
        </w:tc>
        <w:tc>
          <w:tcPr>
            <w:tcW w:w="2580" w:type="dxa"/>
            <w:vAlign w:val="center"/>
          </w:tcPr>
          <w:p>
            <w:pPr>
              <w:pStyle w:val="16"/>
            </w:pPr>
            <w:r>
              <w:t>社会审计机构服务费</w:t>
            </w:r>
          </w:p>
        </w:tc>
        <w:tc>
          <w:tcPr>
            <w:tcW w:w="2565" w:type="dxa"/>
            <w:vAlign w:val="center"/>
          </w:tcPr>
          <w:p>
            <w:pPr>
              <w:pStyle w:val="16"/>
            </w:pPr>
            <w:r>
              <w:t>聘请社会审计机构服务费</w:t>
            </w:r>
          </w:p>
        </w:tc>
        <w:tc>
          <w:tcPr>
            <w:tcW w:w="2205" w:type="dxa"/>
            <w:vAlign w:val="center"/>
          </w:tcPr>
          <w:p>
            <w:pPr>
              <w:pStyle w:val="16"/>
            </w:pPr>
            <w:r>
              <w:t>不超过审计机构行业收费标准</w:t>
            </w:r>
          </w:p>
        </w:tc>
        <w:tc>
          <w:tcPr>
            <w:tcW w:w="3655"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Align w:val="center"/>
          </w:tcPr>
          <w:p>
            <w:pPr>
              <w:pStyle w:val="17"/>
            </w:pPr>
            <w:r>
              <w:t>效益指标</w:t>
            </w:r>
          </w:p>
        </w:tc>
        <w:tc>
          <w:tcPr>
            <w:tcW w:w="2160" w:type="dxa"/>
            <w:vAlign w:val="center"/>
          </w:tcPr>
          <w:p>
            <w:pPr>
              <w:pStyle w:val="16"/>
            </w:pPr>
            <w:r>
              <w:t>社会效益指标</w:t>
            </w:r>
          </w:p>
        </w:tc>
        <w:tc>
          <w:tcPr>
            <w:tcW w:w="2580" w:type="dxa"/>
            <w:vAlign w:val="center"/>
          </w:tcPr>
          <w:p>
            <w:pPr>
              <w:pStyle w:val="16"/>
            </w:pPr>
            <w:r>
              <w:t>维护粮食质量安全,服务政府宏观调控</w:t>
            </w:r>
          </w:p>
        </w:tc>
        <w:tc>
          <w:tcPr>
            <w:tcW w:w="2565" w:type="dxa"/>
            <w:vAlign w:val="center"/>
          </w:tcPr>
          <w:p>
            <w:pPr>
              <w:pStyle w:val="16"/>
            </w:pPr>
            <w:r>
              <w:t>进一步提升粮食质量安全管理水平,服务政府宏观调控</w:t>
            </w:r>
          </w:p>
        </w:tc>
        <w:tc>
          <w:tcPr>
            <w:tcW w:w="2205" w:type="dxa"/>
            <w:vAlign w:val="center"/>
          </w:tcPr>
          <w:p>
            <w:pPr>
              <w:pStyle w:val="16"/>
            </w:pPr>
            <w:r>
              <w:t>进一步提升</w:t>
            </w:r>
          </w:p>
        </w:tc>
        <w:tc>
          <w:tcPr>
            <w:tcW w:w="3655" w:type="dxa"/>
            <w:vAlign w:val="center"/>
          </w:tcPr>
          <w:p>
            <w:pPr>
              <w:pStyle w:val="16"/>
            </w:pPr>
            <w:r>
              <w:t>往年工作经验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2、2022zyxjzzqfywz相关经费绩效目标表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72"/>
        <w:gridCol w:w="1232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72" w:type="dxa"/>
            <w:tcBorders>
              <w:bottom w:val="single" w:color="FFFFFF" w:sz="6" w:space="0"/>
            </w:tcBorders>
            <w:vAlign w:val="center"/>
          </w:tcPr>
          <w:p>
            <w:pPr>
              <w:pStyle w:val="14"/>
            </w:pPr>
            <w:r>
              <w:t>绩效目标</w:t>
            </w:r>
          </w:p>
        </w:tc>
        <w:tc>
          <w:tcPr>
            <w:tcW w:w="12326" w:type="dxa"/>
            <w:tcBorders>
              <w:bottom w:val="single" w:color="FFFFFF" w:sz="6" w:space="0"/>
            </w:tcBorders>
            <w:vAlign w:val="center"/>
          </w:tcPr>
          <w:p>
            <w:pPr>
              <w:pStyle w:val="16"/>
            </w:pPr>
            <w:r>
              <w:t>1.涉密</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3、2023CPYCBGZ管理费绩效目标表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72"/>
        <w:gridCol w:w="1232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72" w:type="dxa"/>
            <w:tcBorders>
              <w:bottom w:val="single" w:color="FFFFFF" w:sz="6" w:space="0"/>
            </w:tcBorders>
            <w:vAlign w:val="center"/>
          </w:tcPr>
          <w:p>
            <w:pPr>
              <w:pStyle w:val="14"/>
            </w:pPr>
            <w:r>
              <w:t>绩效目标</w:t>
            </w:r>
          </w:p>
        </w:tc>
        <w:tc>
          <w:tcPr>
            <w:tcW w:w="12326" w:type="dxa"/>
            <w:tcBorders>
              <w:bottom w:val="single" w:color="FFFFFF" w:sz="6" w:space="0"/>
            </w:tcBorders>
            <w:vAlign w:val="center"/>
          </w:tcPr>
          <w:p>
            <w:pPr>
              <w:pStyle w:val="16"/>
            </w:pPr>
            <w:r>
              <w:t>1.涉密</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涉密</w:t>
            </w:r>
          </w:p>
        </w:tc>
        <w:tc>
          <w:tcPr>
            <w:tcW w:w="2835" w:type="dxa"/>
            <w:vAlign w:val="center"/>
          </w:tcPr>
          <w:p>
            <w:pPr>
              <w:pStyle w:val="16"/>
            </w:pPr>
            <w:r>
              <w:t>涉密</w:t>
            </w:r>
          </w:p>
        </w:tc>
        <w:tc>
          <w:tcPr>
            <w:tcW w:w="2551" w:type="dxa"/>
            <w:vAlign w:val="center"/>
          </w:tcPr>
          <w:p>
            <w:pPr>
              <w:pStyle w:val="16"/>
            </w:pPr>
            <w:r>
              <w:t>涉密</w:t>
            </w:r>
          </w:p>
        </w:tc>
        <w:tc>
          <w:tcPr>
            <w:tcW w:w="2268" w:type="dxa"/>
            <w:vAlign w:val="center"/>
          </w:tcPr>
          <w:p>
            <w:pPr>
              <w:pStyle w:val="16"/>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4、河北省粮食购销领域监管信息化项目绩效目标表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77"/>
        <w:gridCol w:w="1312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677" w:type="dxa"/>
            <w:tcBorders>
              <w:bottom w:val="single" w:color="FFFFFF" w:sz="6" w:space="0"/>
            </w:tcBorders>
            <w:vAlign w:val="center"/>
          </w:tcPr>
          <w:p>
            <w:pPr>
              <w:pStyle w:val="14"/>
            </w:pPr>
            <w:r>
              <w:t>绩效目标</w:t>
            </w:r>
          </w:p>
        </w:tc>
        <w:tc>
          <w:tcPr>
            <w:tcW w:w="13121" w:type="dxa"/>
            <w:tcBorders>
              <w:bottom w:val="single" w:color="FFFFFF" w:sz="6" w:space="0"/>
            </w:tcBorders>
            <w:vAlign w:val="center"/>
          </w:tcPr>
          <w:p>
            <w:pPr>
              <w:pStyle w:val="16"/>
            </w:pPr>
            <w:r>
              <w:t>1.2023年底前，完成省级平台软件、粮库系统软件的开发，实现软件的国产化适配和政务云部署。</w:t>
            </w:r>
          </w:p>
          <w:p>
            <w:pPr>
              <w:pStyle w:val="16"/>
            </w:pPr>
            <w:r>
              <w:t>2.2024年底前，完成省级平台与国家平台的接口开发，实现粮库系统-省级平台-国家平台的数据交换和视频级联。</w:t>
            </w:r>
          </w:p>
          <w:p>
            <w:pPr>
              <w:pStyle w:val="16"/>
            </w:pPr>
            <w:r>
              <w:t>3.2024年底前，完成运维监测软件的开发，实现对储备粮库主要信息化设备的运行监测。</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6"/>
        <w:gridCol w:w="1725"/>
        <w:gridCol w:w="2400"/>
        <w:gridCol w:w="3420"/>
        <w:gridCol w:w="1965"/>
        <w:gridCol w:w="36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76" w:type="dxa"/>
            <w:vAlign w:val="center"/>
          </w:tcPr>
          <w:p>
            <w:pPr>
              <w:pStyle w:val="14"/>
            </w:pPr>
            <w:r>
              <w:t>一级指标</w:t>
            </w:r>
          </w:p>
        </w:tc>
        <w:tc>
          <w:tcPr>
            <w:tcW w:w="1725" w:type="dxa"/>
            <w:vAlign w:val="center"/>
          </w:tcPr>
          <w:p>
            <w:pPr>
              <w:pStyle w:val="14"/>
            </w:pPr>
            <w:r>
              <w:t>二级指标</w:t>
            </w:r>
          </w:p>
        </w:tc>
        <w:tc>
          <w:tcPr>
            <w:tcW w:w="2400" w:type="dxa"/>
            <w:vAlign w:val="center"/>
          </w:tcPr>
          <w:p>
            <w:pPr>
              <w:pStyle w:val="14"/>
            </w:pPr>
            <w:r>
              <w:t>三级指标</w:t>
            </w:r>
          </w:p>
        </w:tc>
        <w:tc>
          <w:tcPr>
            <w:tcW w:w="3420" w:type="dxa"/>
            <w:vAlign w:val="center"/>
          </w:tcPr>
          <w:p>
            <w:pPr>
              <w:pStyle w:val="14"/>
            </w:pPr>
            <w:r>
              <w:t>绩效指标描述</w:t>
            </w:r>
          </w:p>
        </w:tc>
        <w:tc>
          <w:tcPr>
            <w:tcW w:w="1965" w:type="dxa"/>
            <w:vAlign w:val="center"/>
          </w:tcPr>
          <w:p>
            <w:pPr>
              <w:pStyle w:val="14"/>
            </w:pPr>
            <w:r>
              <w:t>指标值</w:t>
            </w:r>
          </w:p>
        </w:tc>
        <w:tc>
          <w:tcPr>
            <w:tcW w:w="361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Merge w:val="restart"/>
            <w:vAlign w:val="center"/>
          </w:tcPr>
          <w:p>
            <w:pPr>
              <w:pStyle w:val="17"/>
            </w:pPr>
            <w:r>
              <w:t>产出指标</w:t>
            </w:r>
          </w:p>
        </w:tc>
        <w:tc>
          <w:tcPr>
            <w:tcW w:w="1725" w:type="dxa"/>
            <w:vAlign w:val="center"/>
          </w:tcPr>
          <w:p>
            <w:pPr>
              <w:pStyle w:val="16"/>
            </w:pPr>
            <w:r>
              <w:t>数量指标</w:t>
            </w:r>
          </w:p>
        </w:tc>
        <w:tc>
          <w:tcPr>
            <w:tcW w:w="2400" w:type="dxa"/>
            <w:vAlign w:val="center"/>
          </w:tcPr>
          <w:p>
            <w:pPr>
              <w:pStyle w:val="16"/>
            </w:pPr>
            <w:r>
              <w:t>项目完成率（%）</w:t>
            </w:r>
          </w:p>
        </w:tc>
        <w:tc>
          <w:tcPr>
            <w:tcW w:w="3420" w:type="dxa"/>
            <w:vAlign w:val="center"/>
          </w:tcPr>
          <w:p>
            <w:pPr>
              <w:pStyle w:val="16"/>
            </w:pPr>
            <w:r>
              <w:t>按期完成的软件开发数占软件开发总数的比例</w:t>
            </w:r>
          </w:p>
        </w:tc>
        <w:tc>
          <w:tcPr>
            <w:tcW w:w="1965" w:type="dxa"/>
            <w:vAlign w:val="center"/>
          </w:tcPr>
          <w:p>
            <w:pPr>
              <w:pStyle w:val="16"/>
            </w:pPr>
            <w:r>
              <w:t>100%</w:t>
            </w:r>
          </w:p>
        </w:tc>
        <w:tc>
          <w:tcPr>
            <w:tcW w:w="3610" w:type="dxa"/>
            <w:vAlign w:val="center"/>
          </w:tcPr>
          <w:p>
            <w:pPr>
              <w:pStyle w:val="16"/>
            </w:pPr>
            <w:r>
              <w:t>省财政厅文件、《****指导意见》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76" w:type="dxa"/>
            <w:vMerge w:val="continue"/>
            <w:vAlign w:val="center"/>
          </w:tcPr>
          <w:p/>
        </w:tc>
        <w:tc>
          <w:tcPr>
            <w:tcW w:w="1725" w:type="dxa"/>
            <w:vAlign w:val="center"/>
          </w:tcPr>
          <w:p>
            <w:pPr>
              <w:pStyle w:val="16"/>
            </w:pPr>
            <w:r>
              <w:t>质量指标</w:t>
            </w:r>
          </w:p>
        </w:tc>
        <w:tc>
          <w:tcPr>
            <w:tcW w:w="2400" w:type="dxa"/>
            <w:vAlign w:val="center"/>
          </w:tcPr>
          <w:p>
            <w:pPr>
              <w:pStyle w:val="16"/>
            </w:pPr>
            <w:r>
              <w:t>验收通过率（%）</w:t>
            </w:r>
          </w:p>
        </w:tc>
        <w:tc>
          <w:tcPr>
            <w:tcW w:w="3420" w:type="dxa"/>
            <w:vAlign w:val="center"/>
          </w:tcPr>
          <w:p>
            <w:pPr>
              <w:pStyle w:val="16"/>
            </w:pPr>
            <w:r>
              <w:t>通过验收的软件开发数占软件开发总数的比例</w:t>
            </w:r>
          </w:p>
        </w:tc>
        <w:tc>
          <w:tcPr>
            <w:tcW w:w="1965" w:type="dxa"/>
            <w:vAlign w:val="center"/>
          </w:tcPr>
          <w:p>
            <w:pPr>
              <w:pStyle w:val="16"/>
            </w:pPr>
            <w:r>
              <w:t>100%</w:t>
            </w:r>
          </w:p>
        </w:tc>
        <w:tc>
          <w:tcPr>
            <w:tcW w:w="3610" w:type="dxa"/>
            <w:vAlign w:val="center"/>
          </w:tcPr>
          <w:p>
            <w:pPr>
              <w:pStyle w:val="16"/>
            </w:pPr>
            <w:r>
              <w:t>省财政厅文件、《****指导意见》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76" w:type="dxa"/>
            <w:vMerge w:val="continue"/>
            <w:vAlign w:val="center"/>
          </w:tcPr>
          <w:p/>
        </w:tc>
        <w:tc>
          <w:tcPr>
            <w:tcW w:w="1725" w:type="dxa"/>
            <w:vAlign w:val="center"/>
          </w:tcPr>
          <w:p>
            <w:pPr>
              <w:pStyle w:val="16"/>
            </w:pPr>
            <w:r>
              <w:t>时效指标</w:t>
            </w:r>
          </w:p>
        </w:tc>
        <w:tc>
          <w:tcPr>
            <w:tcW w:w="2400" w:type="dxa"/>
            <w:vAlign w:val="center"/>
          </w:tcPr>
          <w:p>
            <w:pPr>
              <w:pStyle w:val="16"/>
            </w:pPr>
            <w:r>
              <w:t>工期完工时间</w:t>
            </w:r>
          </w:p>
        </w:tc>
        <w:tc>
          <w:tcPr>
            <w:tcW w:w="3420" w:type="dxa"/>
            <w:vAlign w:val="center"/>
          </w:tcPr>
          <w:p>
            <w:pPr>
              <w:pStyle w:val="16"/>
            </w:pPr>
            <w:r>
              <w:t>项目完成时间</w:t>
            </w:r>
          </w:p>
        </w:tc>
        <w:tc>
          <w:tcPr>
            <w:tcW w:w="1965" w:type="dxa"/>
            <w:vAlign w:val="center"/>
          </w:tcPr>
          <w:p>
            <w:pPr>
              <w:pStyle w:val="16"/>
            </w:pPr>
            <w:r>
              <w:t>≤24个月</w:t>
            </w:r>
          </w:p>
        </w:tc>
        <w:tc>
          <w:tcPr>
            <w:tcW w:w="3610" w:type="dxa"/>
            <w:vAlign w:val="center"/>
          </w:tcPr>
          <w:p>
            <w:pPr>
              <w:pStyle w:val="16"/>
            </w:pPr>
            <w:r>
              <w:t>省财政厅文件、工作规划、《****指导意见》</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Merge w:val="continue"/>
            <w:vAlign w:val="center"/>
          </w:tcPr>
          <w:p/>
        </w:tc>
        <w:tc>
          <w:tcPr>
            <w:tcW w:w="1725" w:type="dxa"/>
            <w:vAlign w:val="center"/>
          </w:tcPr>
          <w:p>
            <w:pPr>
              <w:pStyle w:val="16"/>
            </w:pPr>
            <w:r>
              <w:t>成本指标</w:t>
            </w:r>
          </w:p>
        </w:tc>
        <w:tc>
          <w:tcPr>
            <w:tcW w:w="2400" w:type="dxa"/>
            <w:vAlign w:val="center"/>
          </w:tcPr>
          <w:p>
            <w:pPr>
              <w:pStyle w:val="16"/>
            </w:pPr>
            <w:r>
              <w:t xml:space="preserve">项目总预算 </w:t>
            </w:r>
          </w:p>
        </w:tc>
        <w:tc>
          <w:tcPr>
            <w:tcW w:w="3420" w:type="dxa"/>
            <w:vAlign w:val="center"/>
          </w:tcPr>
          <w:p>
            <w:pPr>
              <w:pStyle w:val="16"/>
            </w:pPr>
            <w:r>
              <w:t>项目预算控制额</w:t>
            </w:r>
          </w:p>
        </w:tc>
        <w:tc>
          <w:tcPr>
            <w:tcW w:w="1965" w:type="dxa"/>
            <w:vAlign w:val="center"/>
          </w:tcPr>
          <w:p>
            <w:pPr>
              <w:pStyle w:val="16"/>
            </w:pPr>
            <w:r>
              <w:t>≤1900万元</w:t>
            </w:r>
          </w:p>
        </w:tc>
        <w:tc>
          <w:tcPr>
            <w:tcW w:w="3610" w:type="dxa"/>
            <w:vAlign w:val="center"/>
          </w:tcPr>
          <w:p>
            <w:pPr>
              <w:pStyle w:val="16"/>
            </w:pPr>
            <w:r>
              <w:t>省财政厅文件、《****指导意见》</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Merge w:val="restart"/>
            <w:vAlign w:val="center"/>
          </w:tcPr>
          <w:p>
            <w:pPr>
              <w:pStyle w:val="17"/>
            </w:pPr>
            <w:r>
              <w:t>效益指标</w:t>
            </w:r>
          </w:p>
        </w:tc>
        <w:tc>
          <w:tcPr>
            <w:tcW w:w="1725" w:type="dxa"/>
            <w:vAlign w:val="center"/>
          </w:tcPr>
          <w:p>
            <w:pPr>
              <w:pStyle w:val="16"/>
            </w:pPr>
            <w:r>
              <w:t>社会效益指标</w:t>
            </w:r>
          </w:p>
        </w:tc>
        <w:tc>
          <w:tcPr>
            <w:tcW w:w="2400" w:type="dxa"/>
            <w:vAlign w:val="center"/>
          </w:tcPr>
          <w:p>
            <w:pPr>
              <w:pStyle w:val="16"/>
            </w:pPr>
            <w:r>
              <w:t>业务信息化实现率（%）</w:t>
            </w:r>
          </w:p>
        </w:tc>
        <w:tc>
          <w:tcPr>
            <w:tcW w:w="3420" w:type="dxa"/>
            <w:vAlign w:val="center"/>
          </w:tcPr>
          <w:p>
            <w:pPr>
              <w:pStyle w:val="16"/>
            </w:pPr>
            <w:r>
              <w:t>实现信息化的业务数占《规范》明确业务总数的比例</w:t>
            </w:r>
          </w:p>
        </w:tc>
        <w:tc>
          <w:tcPr>
            <w:tcW w:w="1965" w:type="dxa"/>
            <w:vAlign w:val="center"/>
          </w:tcPr>
          <w:p>
            <w:pPr>
              <w:pStyle w:val="16"/>
            </w:pPr>
            <w:r>
              <w:t>≥90%</w:t>
            </w:r>
          </w:p>
        </w:tc>
        <w:tc>
          <w:tcPr>
            <w:tcW w:w="3610" w:type="dxa"/>
            <w:vAlign w:val="center"/>
          </w:tcPr>
          <w:p>
            <w:pPr>
              <w:pStyle w:val="16"/>
            </w:pPr>
            <w:r>
              <w:t>国家粮食和物资储备局文件《****指导意见》</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76" w:type="dxa"/>
            <w:vMerge w:val="continue"/>
            <w:vAlign w:val="center"/>
          </w:tcPr>
          <w:p/>
        </w:tc>
        <w:tc>
          <w:tcPr>
            <w:tcW w:w="1725" w:type="dxa"/>
            <w:vAlign w:val="center"/>
          </w:tcPr>
          <w:p>
            <w:pPr>
              <w:pStyle w:val="16"/>
            </w:pPr>
            <w:r>
              <w:t>社会效益指标</w:t>
            </w:r>
          </w:p>
        </w:tc>
        <w:tc>
          <w:tcPr>
            <w:tcW w:w="2400" w:type="dxa"/>
            <w:vAlign w:val="center"/>
          </w:tcPr>
          <w:p>
            <w:pPr>
              <w:pStyle w:val="16"/>
            </w:pPr>
            <w:r>
              <w:t>标准规范符合率（%）</w:t>
            </w:r>
          </w:p>
        </w:tc>
        <w:tc>
          <w:tcPr>
            <w:tcW w:w="3420" w:type="dxa"/>
            <w:vAlign w:val="center"/>
          </w:tcPr>
          <w:p>
            <w:pPr>
              <w:pStyle w:val="16"/>
            </w:pPr>
            <w:r>
              <w:t>符合《规范》标准的功能数占《规范》明确功能总数的比例</w:t>
            </w:r>
          </w:p>
        </w:tc>
        <w:tc>
          <w:tcPr>
            <w:tcW w:w="1965" w:type="dxa"/>
            <w:vAlign w:val="center"/>
          </w:tcPr>
          <w:p>
            <w:pPr>
              <w:pStyle w:val="16"/>
            </w:pPr>
            <w:r>
              <w:t>≥90%</w:t>
            </w:r>
          </w:p>
        </w:tc>
        <w:tc>
          <w:tcPr>
            <w:tcW w:w="3610" w:type="dxa"/>
            <w:vAlign w:val="center"/>
          </w:tcPr>
          <w:p>
            <w:pPr>
              <w:pStyle w:val="16"/>
            </w:pPr>
            <w:r>
              <w:t>国家粮食和物资储备局文件《****指导意见》</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76" w:type="dxa"/>
            <w:vMerge w:val="continue"/>
            <w:vAlign w:val="center"/>
          </w:tcPr>
          <w:p/>
        </w:tc>
        <w:tc>
          <w:tcPr>
            <w:tcW w:w="1725" w:type="dxa"/>
            <w:vAlign w:val="center"/>
          </w:tcPr>
          <w:p>
            <w:pPr>
              <w:pStyle w:val="16"/>
            </w:pPr>
            <w:r>
              <w:t>社会效益指标</w:t>
            </w:r>
          </w:p>
        </w:tc>
        <w:tc>
          <w:tcPr>
            <w:tcW w:w="2400" w:type="dxa"/>
            <w:vAlign w:val="center"/>
          </w:tcPr>
          <w:p>
            <w:pPr>
              <w:pStyle w:val="16"/>
            </w:pPr>
            <w:r>
              <w:t>接口数据上传率（%）</w:t>
            </w:r>
          </w:p>
        </w:tc>
        <w:tc>
          <w:tcPr>
            <w:tcW w:w="3420" w:type="dxa"/>
            <w:vAlign w:val="center"/>
          </w:tcPr>
          <w:p>
            <w:pPr>
              <w:pStyle w:val="16"/>
            </w:pPr>
            <w:r>
              <w:t>上传国家平台的数据量占粮库系统产生数据量的比例</w:t>
            </w:r>
          </w:p>
        </w:tc>
        <w:tc>
          <w:tcPr>
            <w:tcW w:w="1965" w:type="dxa"/>
            <w:vAlign w:val="center"/>
          </w:tcPr>
          <w:p>
            <w:pPr>
              <w:pStyle w:val="16"/>
            </w:pPr>
            <w:r>
              <w:t>≥90%</w:t>
            </w:r>
          </w:p>
        </w:tc>
        <w:tc>
          <w:tcPr>
            <w:tcW w:w="3610" w:type="dxa"/>
            <w:vAlign w:val="center"/>
          </w:tcPr>
          <w:p>
            <w:pPr>
              <w:pStyle w:val="16"/>
            </w:pPr>
            <w:r>
              <w:t>国家粮食和物资储备局文件《****指导意见》</w:t>
            </w:r>
          </w:p>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5、救灾储备物资购置费绩效目标表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32"/>
        <w:gridCol w:w="1316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632" w:type="dxa"/>
            <w:tcBorders>
              <w:bottom w:val="single" w:color="FFFFFF" w:sz="6" w:space="0"/>
            </w:tcBorders>
            <w:vAlign w:val="center"/>
          </w:tcPr>
          <w:p>
            <w:pPr>
              <w:pStyle w:val="14"/>
            </w:pPr>
            <w:r>
              <w:t>绩效目标</w:t>
            </w:r>
          </w:p>
        </w:tc>
        <w:tc>
          <w:tcPr>
            <w:tcW w:w="13166" w:type="dxa"/>
            <w:tcBorders>
              <w:bottom w:val="single" w:color="FFFFFF" w:sz="6" w:space="0"/>
            </w:tcBorders>
            <w:vAlign w:val="center"/>
          </w:tcPr>
          <w:p>
            <w:pPr>
              <w:pStyle w:val="16"/>
            </w:pPr>
            <w:r>
              <w:t>1.根据省政府储备规模要求及省应急管理厅年度采购计划，完成1400万元救灾储备物资采购任务，确保省级救灾物资储备数量充足，质量良好，一旦发生需动用情况，能在规定时间内调出，提高我省应急救援保障能力。</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6"/>
        <w:gridCol w:w="1905"/>
        <w:gridCol w:w="2535"/>
        <w:gridCol w:w="4110"/>
        <w:gridCol w:w="1680"/>
        <w:gridCol w:w="29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16" w:type="dxa"/>
            <w:vAlign w:val="center"/>
          </w:tcPr>
          <w:p>
            <w:pPr>
              <w:pStyle w:val="14"/>
            </w:pPr>
            <w:r>
              <w:t>一级指标</w:t>
            </w:r>
          </w:p>
        </w:tc>
        <w:tc>
          <w:tcPr>
            <w:tcW w:w="1905" w:type="dxa"/>
            <w:vAlign w:val="center"/>
          </w:tcPr>
          <w:p>
            <w:pPr>
              <w:pStyle w:val="14"/>
            </w:pPr>
            <w:r>
              <w:t>二级指标</w:t>
            </w:r>
          </w:p>
        </w:tc>
        <w:tc>
          <w:tcPr>
            <w:tcW w:w="2535" w:type="dxa"/>
            <w:vAlign w:val="center"/>
          </w:tcPr>
          <w:p>
            <w:pPr>
              <w:pStyle w:val="14"/>
            </w:pPr>
            <w:r>
              <w:t>三级指标</w:t>
            </w:r>
          </w:p>
        </w:tc>
        <w:tc>
          <w:tcPr>
            <w:tcW w:w="4110" w:type="dxa"/>
            <w:vAlign w:val="center"/>
          </w:tcPr>
          <w:p>
            <w:pPr>
              <w:pStyle w:val="14"/>
            </w:pPr>
            <w:r>
              <w:t>绩效指标描述</w:t>
            </w:r>
          </w:p>
        </w:tc>
        <w:tc>
          <w:tcPr>
            <w:tcW w:w="1680" w:type="dxa"/>
            <w:vAlign w:val="center"/>
          </w:tcPr>
          <w:p>
            <w:pPr>
              <w:pStyle w:val="14"/>
            </w:pPr>
            <w:r>
              <w:t>指标值</w:t>
            </w:r>
          </w:p>
        </w:tc>
        <w:tc>
          <w:tcPr>
            <w:tcW w:w="295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16" w:type="dxa"/>
            <w:vMerge w:val="restart"/>
            <w:vAlign w:val="center"/>
          </w:tcPr>
          <w:p>
            <w:pPr>
              <w:pStyle w:val="17"/>
            </w:pPr>
            <w:r>
              <w:t>产出指标</w:t>
            </w:r>
          </w:p>
        </w:tc>
        <w:tc>
          <w:tcPr>
            <w:tcW w:w="1905" w:type="dxa"/>
            <w:vAlign w:val="center"/>
          </w:tcPr>
          <w:p>
            <w:pPr>
              <w:pStyle w:val="16"/>
            </w:pPr>
            <w:r>
              <w:t>数量指标</w:t>
            </w:r>
          </w:p>
        </w:tc>
        <w:tc>
          <w:tcPr>
            <w:tcW w:w="2535" w:type="dxa"/>
            <w:vAlign w:val="center"/>
          </w:tcPr>
          <w:p>
            <w:pPr>
              <w:pStyle w:val="16"/>
            </w:pPr>
            <w:r>
              <w:t>采购储备物资数量</w:t>
            </w:r>
          </w:p>
        </w:tc>
        <w:tc>
          <w:tcPr>
            <w:tcW w:w="4110" w:type="dxa"/>
            <w:vAlign w:val="center"/>
          </w:tcPr>
          <w:p>
            <w:pPr>
              <w:pStyle w:val="16"/>
            </w:pPr>
            <w:r>
              <w:t>省应急管理厅年度采购计划要求采购的数量</w:t>
            </w:r>
          </w:p>
        </w:tc>
        <w:tc>
          <w:tcPr>
            <w:tcW w:w="1680" w:type="dxa"/>
            <w:vAlign w:val="center"/>
          </w:tcPr>
          <w:p>
            <w:pPr>
              <w:pStyle w:val="16"/>
            </w:pPr>
            <w:r>
              <w:t>≤1400万元</w:t>
            </w:r>
          </w:p>
        </w:tc>
        <w:tc>
          <w:tcPr>
            <w:tcW w:w="2950" w:type="dxa"/>
            <w:vAlign w:val="center"/>
          </w:tcPr>
          <w:p>
            <w:pPr>
              <w:pStyle w:val="16"/>
            </w:pPr>
            <w:r>
              <w:t>省政府储备规模要求及省应急管理厅年度采购计划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16" w:type="dxa"/>
            <w:vMerge w:val="continue"/>
            <w:vAlign w:val="center"/>
          </w:tcPr>
          <w:p/>
        </w:tc>
        <w:tc>
          <w:tcPr>
            <w:tcW w:w="1905" w:type="dxa"/>
            <w:vAlign w:val="center"/>
          </w:tcPr>
          <w:p>
            <w:pPr>
              <w:pStyle w:val="16"/>
            </w:pPr>
            <w:r>
              <w:t>质量指标</w:t>
            </w:r>
          </w:p>
        </w:tc>
        <w:tc>
          <w:tcPr>
            <w:tcW w:w="2535" w:type="dxa"/>
            <w:vAlign w:val="center"/>
          </w:tcPr>
          <w:p>
            <w:pPr>
              <w:pStyle w:val="16"/>
            </w:pPr>
            <w:r>
              <w:t>验收合格率</w:t>
            </w:r>
          </w:p>
        </w:tc>
        <w:tc>
          <w:tcPr>
            <w:tcW w:w="4110" w:type="dxa"/>
            <w:vAlign w:val="center"/>
          </w:tcPr>
          <w:p>
            <w:pPr>
              <w:pStyle w:val="16"/>
            </w:pPr>
            <w:r>
              <w:t>验收合格的物资数量占购置物资总数量的比率</w:t>
            </w:r>
          </w:p>
        </w:tc>
        <w:tc>
          <w:tcPr>
            <w:tcW w:w="1680" w:type="dxa"/>
            <w:vAlign w:val="center"/>
          </w:tcPr>
          <w:p>
            <w:pPr>
              <w:pStyle w:val="16"/>
            </w:pPr>
            <w:r>
              <w:t>100%</w:t>
            </w:r>
          </w:p>
        </w:tc>
        <w:tc>
          <w:tcPr>
            <w:tcW w:w="2950"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16" w:type="dxa"/>
            <w:vMerge w:val="continue"/>
            <w:vAlign w:val="center"/>
          </w:tcPr>
          <w:p/>
        </w:tc>
        <w:tc>
          <w:tcPr>
            <w:tcW w:w="1905" w:type="dxa"/>
            <w:vAlign w:val="center"/>
          </w:tcPr>
          <w:p>
            <w:pPr>
              <w:pStyle w:val="16"/>
            </w:pPr>
            <w:r>
              <w:t>时效指标</w:t>
            </w:r>
          </w:p>
        </w:tc>
        <w:tc>
          <w:tcPr>
            <w:tcW w:w="2535" w:type="dxa"/>
            <w:vAlign w:val="center"/>
          </w:tcPr>
          <w:p>
            <w:pPr>
              <w:pStyle w:val="16"/>
            </w:pPr>
            <w:r>
              <w:t>物资调运时限</w:t>
            </w:r>
          </w:p>
        </w:tc>
        <w:tc>
          <w:tcPr>
            <w:tcW w:w="4110" w:type="dxa"/>
            <w:vAlign w:val="center"/>
          </w:tcPr>
          <w:p>
            <w:pPr>
              <w:pStyle w:val="16"/>
            </w:pPr>
            <w:r>
              <w:t>收到紧急调运指令10小时内运达目的地</w:t>
            </w:r>
          </w:p>
        </w:tc>
        <w:tc>
          <w:tcPr>
            <w:tcW w:w="1680" w:type="dxa"/>
            <w:vAlign w:val="center"/>
          </w:tcPr>
          <w:p>
            <w:pPr>
              <w:pStyle w:val="16"/>
            </w:pPr>
            <w:r>
              <w:t>≤10小时</w:t>
            </w:r>
          </w:p>
        </w:tc>
        <w:tc>
          <w:tcPr>
            <w:tcW w:w="2950" w:type="dxa"/>
            <w:vAlign w:val="center"/>
          </w:tcPr>
          <w:p>
            <w:pPr>
              <w:pStyle w:val="16"/>
            </w:pPr>
            <w:r>
              <w:t>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16" w:type="dxa"/>
            <w:vMerge w:val="continue"/>
            <w:vAlign w:val="center"/>
          </w:tcPr>
          <w:p/>
        </w:tc>
        <w:tc>
          <w:tcPr>
            <w:tcW w:w="1905" w:type="dxa"/>
            <w:vAlign w:val="center"/>
          </w:tcPr>
          <w:p>
            <w:pPr>
              <w:pStyle w:val="16"/>
            </w:pPr>
            <w:r>
              <w:t>成本指标</w:t>
            </w:r>
          </w:p>
        </w:tc>
        <w:tc>
          <w:tcPr>
            <w:tcW w:w="2535" w:type="dxa"/>
            <w:vAlign w:val="center"/>
          </w:tcPr>
          <w:p>
            <w:pPr>
              <w:pStyle w:val="16"/>
            </w:pPr>
            <w:r>
              <w:t>采购总成本控制率</w:t>
            </w:r>
          </w:p>
        </w:tc>
        <w:tc>
          <w:tcPr>
            <w:tcW w:w="4110" w:type="dxa"/>
            <w:vAlign w:val="center"/>
          </w:tcPr>
          <w:p>
            <w:pPr>
              <w:pStyle w:val="16"/>
            </w:pPr>
            <w:r>
              <w:t>实际采购成本/计划采购预算总额</w:t>
            </w:r>
          </w:p>
        </w:tc>
        <w:tc>
          <w:tcPr>
            <w:tcW w:w="1680" w:type="dxa"/>
            <w:vAlign w:val="center"/>
          </w:tcPr>
          <w:p>
            <w:pPr>
              <w:pStyle w:val="16"/>
            </w:pPr>
            <w:r>
              <w:t>≤100%</w:t>
            </w:r>
          </w:p>
        </w:tc>
        <w:tc>
          <w:tcPr>
            <w:tcW w:w="2950" w:type="dxa"/>
            <w:vAlign w:val="center"/>
          </w:tcPr>
          <w:p>
            <w:pPr>
              <w:pStyle w:val="16"/>
            </w:pPr>
            <w:r>
              <w:t>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16" w:type="dxa"/>
            <w:vAlign w:val="center"/>
          </w:tcPr>
          <w:p>
            <w:pPr>
              <w:pStyle w:val="17"/>
            </w:pPr>
            <w:r>
              <w:t>效益指标</w:t>
            </w:r>
          </w:p>
        </w:tc>
        <w:tc>
          <w:tcPr>
            <w:tcW w:w="1905" w:type="dxa"/>
            <w:vAlign w:val="center"/>
          </w:tcPr>
          <w:p>
            <w:pPr>
              <w:pStyle w:val="16"/>
            </w:pPr>
            <w:r>
              <w:t>社会效益指标</w:t>
            </w:r>
          </w:p>
        </w:tc>
        <w:tc>
          <w:tcPr>
            <w:tcW w:w="2535" w:type="dxa"/>
            <w:vAlign w:val="center"/>
          </w:tcPr>
          <w:p>
            <w:pPr>
              <w:pStyle w:val="16"/>
            </w:pPr>
            <w:r>
              <w:t>应急状态下满足救灾需求</w:t>
            </w:r>
          </w:p>
        </w:tc>
        <w:tc>
          <w:tcPr>
            <w:tcW w:w="4110" w:type="dxa"/>
            <w:vAlign w:val="center"/>
          </w:tcPr>
          <w:p>
            <w:pPr>
              <w:pStyle w:val="16"/>
            </w:pPr>
            <w:r>
              <w:t>实施购置后，及时补充储备物资规模，进一步提升省级应急救援保障能力</w:t>
            </w:r>
          </w:p>
        </w:tc>
        <w:tc>
          <w:tcPr>
            <w:tcW w:w="1680" w:type="dxa"/>
            <w:vAlign w:val="center"/>
          </w:tcPr>
          <w:p>
            <w:pPr>
              <w:pStyle w:val="16"/>
            </w:pPr>
            <w:r>
              <w:t>进一步提升</w:t>
            </w:r>
          </w:p>
        </w:tc>
        <w:tc>
          <w:tcPr>
            <w:tcW w:w="2950" w:type="dxa"/>
            <w:vAlign w:val="center"/>
          </w:tcPr>
          <w:p>
            <w:pPr>
              <w:pStyle w:val="16"/>
            </w:pPr>
            <w:r>
              <w:t>上级要求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6、粮食应急经费绩效目标表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22"/>
        <w:gridCol w:w="1307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22" w:type="dxa"/>
            <w:tcBorders>
              <w:bottom w:val="single" w:color="FFFFFF" w:sz="6" w:space="0"/>
            </w:tcBorders>
            <w:vAlign w:val="center"/>
          </w:tcPr>
          <w:p>
            <w:pPr>
              <w:pStyle w:val="14"/>
            </w:pPr>
            <w:r>
              <w:t>绩效目标</w:t>
            </w:r>
          </w:p>
        </w:tc>
        <w:tc>
          <w:tcPr>
            <w:tcW w:w="13076" w:type="dxa"/>
            <w:tcBorders>
              <w:bottom w:val="single" w:color="FFFFFF" w:sz="6" w:space="0"/>
            </w:tcBorders>
            <w:vAlign w:val="center"/>
          </w:tcPr>
          <w:p>
            <w:pPr>
              <w:pStyle w:val="16"/>
            </w:pPr>
            <w:r>
              <w:t>1.通过对180个以上的粮食应急企业补助，加强粮食应急保障网点建设，提高粮食应急保障能力，确保粮食市场供应和价格基本稳定。</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6"/>
        <w:gridCol w:w="1560"/>
        <w:gridCol w:w="3165"/>
        <w:gridCol w:w="3900"/>
        <w:gridCol w:w="1969"/>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36" w:type="dxa"/>
            <w:vAlign w:val="center"/>
          </w:tcPr>
          <w:p>
            <w:pPr>
              <w:pStyle w:val="14"/>
            </w:pPr>
            <w:r>
              <w:t>一级指标</w:t>
            </w:r>
          </w:p>
        </w:tc>
        <w:tc>
          <w:tcPr>
            <w:tcW w:w="1560" w:type="dxa"/>
            <w:vAlign w:val="center"/>
          </w:tcPr>
          <w:p>
            <w:pPr>
              <w:pStyle w:val="14"/>
            </w:pPr>
            <w:r>
              <w:t>二级指标</w:t>
            </w:r>
          </w:p>
        </w:tc>
        <w:tc>
          <w:tcPr>
            <w:tcW w:w="3165" w:type="dxa"/>
            <w:vAlign w:val="center"/>
          </w:tcPr>
          <w:p>
            <w:pPr>
              <w:pStyle w:val="14"/>
            </w:pPr>
            <w:r>
              <w:t>三级指标</w:t>
            </w:r>
          </w:p>
        </w:tc>
        <w:tc>
          <w:tcPr>
            <w:tcW w:w="3900" w:type="dxa"/>
            <w:vAlign w:val="center"/>
          </w:tcPr>
          <w:p>
            <w:pPr>
              <w:pStyle w:val="14"/>
            </w:pPr>
            <w:r>
              <w:t>绩效指标描述</w:t>
            </w:r>
          </w:p>
        </w:tc>
        <w:tc>
          <w:tcPr>
            <w:tcW w:w="1969"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6" w:type="dxa"/>
            <w:vMerge w:val="restart"/>
            <w:vAlign w:val="center"/>
          </w:tcPr>
          <w:p>
            <w:pPr>
              <w:pStyle w:val="17"/>
            </w:pPr>
            <w:r>
              <w:t>产出指标</w:t>
            </w:r>
          </w:p>
        </w:tc>
        <w:tc>
          <w:tcPr>
            <w:tcW w:w="1560" w:type="dxa"/>
            <w:vAlign w:val="center"/>
          </w:tcPr>
          <w:p>
            <w:pPr>
              <w:pStyle w:val="16"/>
            </w:pPr>
            <w:r>
              <w:t>数量指标</w:t>
            </w:r>
          </w:p>
        </w:tc>
        <w:tc>
          <w:tcPr>
            <w:tcW w:w="3165" w:type="dxa"/>
            <w:vAlign w:val="center"/>
          </w:tcPr>
          <w:p>
            <w:pPr>
              <w:pStyle w:val="16"/>
            </w:pPr>
            <w:r>
              <w:t>补助企业个数</w:t>
            </w:r>
          </w:p>
        </w:tc>
        <w:tc>
          <w:tcPr>
            <w:tcW w:w="3900" w:type="dxa"/>
            <w:vAlign w:val="center"/>
          </w:tcPr>
          <w:p>
            <w:pPr>
              <w:pStyle w:val="16"/>
            </w:pPr>
            <w:r>
              <w:t>发放补助补贴企业的个数</w:t>
            </w:r>
          </w:p>
        </w:tc>
        <w:tc>
          <w:tcPr>
            <w:tcW w:w="1969" w:type="dxa"/>
            <w:vAlign w:val="center"/>
          </w:tcPr>
          <w:p>
            <w:pPr>
              <w:pStyle w:val="16"/>
            </w:pPr>
            <w:r>
              <w:t>≥180个</w:t>
            </w:r>
          </w:p>
        </w:tc>
        <w:tc>
          <w:tcPr>
            <w:tcW w:w="2466" w:type="dxa"/>
            <w:vAlign w:val="center"/>
          </w:tcPr>
          <w:p>
            <w:pPr>
              <w:pStyle w:val="1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6" w:type="dxa"/>
            <w:vMerge w:val="continue"/>
            <w:vAlign w:val="center"/>
          </w:tcPr>
          <w:p/>
        </w:tc>
        <w:tc>
          <w:tcPr>
            <w:tcW w:w="1560" w:type="dxa"/>
            <w:vAlign w:val="center"/>
          </w:tcPr>
          <w:p>
            <w:pPr>
              <w:pStyle w:val="16"/>
            </w:pPr>
            <w:r>
              <w:t>质量指标</w:t>
            </w:r>
          </w:p>
        </w:tc>
        <w:tc>
          <w:tcPr>
            <w:tcW w:w="3165" w:type="dxa"/>
            <w:vAlign w:val="center"/>
          </w:tcPr>
          <w:p>
            <w:pPr>
              <w:pStyle w:val="16"/>
            </w:pPr>
            <w:r>
              <w:t>补助、补贴发放精准率</w:t>
            </w:r>
          </w:p>
        </w:tc>
        <w:tc>
          <w:tcPr>
            <w:tcW w:w="3900" w:type="dxa"/>
            <w:vAlign w:val="center"/>
          </w:tcPr>
          <w:p>
            <w:pPr>
              <w:pStyle w:val="16"/>
            </w:pPr>
            <w:r>
              <w:t>补助补贴发放合规企业数占发放企业总数的比例</w:t>
            </w:r>
          </w:p>
        </w:tc>
        <w:tc>
          <w:tcPr>
            <w:tcW w:w="1969" w:type="dxa"/>
            <w:vAlign w:val="center"/>
          </w:tcPr>
          <w:p>
            <w:pPr>
              <w:pStyle w:val="16"/>
            </w:pPr>
            <w:r>
              <w:t>≥90%</w:t>
            </w:r>
          </w:p>
        </w:tc>
        <w:tc>
          <w:tcPr>
            <w:tcW w:w="2466" w:type="dxa"/>
            <w:vAlign w:val="center"/>
          </w:tcPr>
          <w:p>
            <w:pPr>
              <w:pStyle w:val="1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6" w:type="dxa"/>
            <w:vMerge w:val="continue"/>
            <w:vAlign w:val="center"/>
          </w:tcPr>
          <w:p/>
        </w:tc>
        <w:tc>
          <w:tcPr>
            <w:tcW w:w="1560" w:type="dxa"/>
            <w:vAlign w:val="center"/>
          </w:tcPr>
          <w:p>
            <w:pPr>
              <w:pStyle w:val="16"/>
            </w:pPr>
            <w:r>
              <w:t>时效指标</w:t>
            </w:r>
          </w:p>
        </w:tc>
        <w:tc>
          <w:tcPr>
            <w:tcW w:w="3165" w:type="dxa"/>
            <w:vAlign w:val="center"/>
          </w:tcPr>
          <w:p>
            <w:pPr>
              <w:pStyle w:val="16"/>
            </w:pPr>
            <w:r>
              <w:t>补助补贴发放时间</w:t>
            </w:r>
          </w:p>
        </w:tc>
        <w:tc>
          <w:tcPr>
            <w:tcW w:w="3900" w:type="dxa"/>
            <w:vAlign w:val="center"/>
          </w:tcPr>
          <w:p>
            <w:pPr>
              <w:pStyle w:val="16"/>
            </w:pPr>
            <w:r>
              <w:t>补助补贴发放时间</w:t>
            </w:r>
          </w:p>
        </w:tc>
        <w:tc>
          <w:tcPr>
            <w:tcW w:w="1969" w:type="dxa"/>
            <w:vAlign w:val="center"/>
          </w:tcPr>
          <w:p>
            <w:pPr>
              <w:pStyle w:val="16"/>
            </w:pPr>
            <w:r>
              <w:t>≤11月</w:t>
            </w:r>
          </w:p>
        </w:tc>
        <w:tc>
          <w:tcPr>
            <w:tcW w:w="2466" w:type="dxa"/>
            <w:vAlign w:val="center"/>
          </w:tcPr>
          <w:p>
            <w:pPr>
              <w:pStyle w:val="1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6" w:type="dxa"/>
            <w:vMerge w:val="continue"/>
            <w:vAlign w:val="center"/>
          </w:tcPr>
          <w:p/>
        </w:tc>
        <w:tc>
          <w:tcPr>
            <w:tcW w:w="1560" w:type="dxa"/>
            <w:vAlign w:val="center"/>
          </w:tcPr>
          <w:p>
            <w:pPr>
              <w:pStyle w:val="16"/>
            </w:pPr>
            <w:r>
              <w:t>成本指标</w:t>
            </w:r>
          </w:p>
        </w:tc>
        <w:tc>
          <w:tcPr>
            <w:tcW w:w="3165" w:type="dxa"/>
            <w:vAlign w:val="center"/>
          </w:tcPr>
          <w:p>
            <w:pPr>
              <w:pStyle w:val="16"/>
            </w:pPr>
            <w:r>
              <w:t>项目总预算</w:t>
            </w:r>
          </w:p>
        </w:tc>
        <w:tc>
          <w:tcPr>
            <w:tcW w:w="3900" w:type="dxa"/>
            <w:vAlign w:val="center"/>
          </w:tcPr>
          <w:p>
            <w:pPr>
              <w:pStyle w:val="16"/>
            </w:pPr>
            <w:r>
              <w:t>项目预算控制额</w:t>
            </w:r>
          </w:p>
        </w:tc>
        <w:tc>
          <w:tcPr>
            <w:tcW w:w="1969" w:type="dxa"/>
            <w:vAlign w:val="center"/>
          </w:tcPr>
          <w:p>
            <w:pPr>
              <w:pStyle w:val="16"/>
            </w:pPr>
            <w:r>
              <w:t>≤100万元</w:t>
            </w:r>
          </w:p>
        </w:tc>
        <w:tc>
          <w:tcPr>
            <w:tcW w:w="2466" w:type="dxa"/>
            <w:vAlign w:val="center"/>
          </w:tcPr>
          <w:p>
            <w:pPr>
              <w:pStyle w:val="1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6" w:type="dxa"/>
            <w:vMerge w:val="continue"/>
            <w:vAlign w:val="center"/>
          </w:tcPr>
          <w:p/>
        </w:tc>
        <w:tc>
          <w:tcPr>
            <w:tcW w:w="1560" w:type="dxa"/>
            <w:vAlign w:val="center"/>
          </w:tcPr>
          <w:p>
            <w:pPr>
              <w:pStyle w:val="16"/>
            </w:pPr>
            <w:r>
              <w:t>成本指标</w:t>
            </w:r>
          </w:p>
        </w:tc>
        <w:tc>
          <w:tcPr>
            <w:tcW w:w="3165" w:type="dxa"/>
            <w:vAlign w:val="center"/>
          </w:tcPr>
          <w:p>
            <w:pPr>
              <w:pStyle w:val="16"/>
            </w:pPr>
            <w:r>
              <w:t>省级应急保障企业平均补助标准</w:t>
            </w:r>
          </w:p>
        </w:tc>
        <w:tc>
          <w:tcPr>
            <w:tcW w:w="3900" w:type="dxa"/>
            <w:vAlign w:val="center"/>
          </w:tcPr>
          <w:p>
            <w:pPr>
              <w:pStyle w:val="16"/>
            </w:pPr>
            <w:r>
              <w:t>50个省级应急保障企业平均补助标准</w:t>
            </w:r>
          </w:p>
        </w:tc>
        <w:tc>
          <w:tcPr>
            <w:tcW w:w="1969" w:type="dxa"/>
            <w:vAlign w:val="center"/>
          </w:tcPr>
          <w:p>
            <w:pPr>
              <w:pStyle w:val="16"/>
            </w:pPr>
            <w:r>
              <w:t>1.5万元</w:t>
            </w:r>
          </w:p>
        </w:tc>
        <w:tc>
          <w:tcPr>
            <w:tcW w:w="2466" w:type="dxa"/>
            <w:vAlign w:val="center"/>
          </w:tcPr>
          <w:p>
            <w:pPr>
              <w:pStyle w:val="1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6" w:type="dxa"/>
            <w:vMerge w:val="continue"/>
            <w:vAlign w:val="center"/>
          </w:tcPr>
          <w:p/>
        </w:tc>
        <w:tc>
          <w:tcPr>
            <w:tcW w:w="1560" w:type="dxa"/>
            <w:vAlign w:val="center"/>
          </w:tcPr>
          <w:p>
            <w:pPr>
              <w:pStyle w:val="16"/>
            </w:pPr>
            <w:r>
              <w:t>成本指标</w:t>
            </w:r>
          </w:p>
        </w:tc>
        <w:tc>
          <w:tcPr>
            <w:tcW w:w="3165" w:type="dxa"/>
            <w:vAlign w:val="center"/>
          </w:tcPr>
          <w:p>
            <w:pPr>
              <w:pStyle w:val="16"/>
            </w:pPr>
            <w:r>
              <w:t>应急供应网点平均补助标准</w:t>
            </w:r>
          </w:p>
        </w:tc>
        <w:tc>
          <w:tcPr>
            <w:tcW w:w="3900" w:type="dxa"/>
            <w:vAlign w:val="center"/>
          </w:tcPr>
          <w:p>
            <w:pPr>
              <w:pStyle w:val="16"/>
            </w:pPr>
            <w:r>
              <w:t>130个应急供应网点平均补助标准</w:t>
            </w:r>
          </w:p>
        </w:tc>
        <w:tc>
          <w:tcPr>
            <w:tcW w:w="1969" w:type="dxa"/>
            <w:vAlign w:val="center"/>
          </w:tcPr>
          <w:p>
            <w:pPr>
              <w:pStyle w:val="16"/>
            </w:pPr>
            <w:r>
              <w:t>0.1万元</w:t>
            </w:r>
          </w:p>
        </w:tc>
        <w:tc>
          <w:tcPr>
            <w:tcW w:w="2466" w:type="dxa"/>
            <w:vAlign w:val="center"/>
          </w:tcPr>
          <w:p>
            <w:pPr>
              <w:pStyle w:val="16"/>
            </w:pPr>
            <w:r>
              <w:t>河北省粮食应急预案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6" w:type="dxa"/>
            <w:vAlign w:val="center"/>
          </w:tcPr>
          <w:p>
            <w:pPr>
              <w:pStyle w:val="17"/>
            </w:pPr>
            <w:r>
              <w:t>效益指标</w:t>
            </w:r>
          </w:p>
        </w:tc>
        <w:tc>
          <w:tcPr>
            <w:tcW w:w="1560" w:type="dxa"/>
            <w:vAlign w:val="center"/>
          </w:tcPr>
          <w:p>
            <w:pPr>
              <w:pStyle w:val="16"/>
            </w:pPr>
            <w:r>
              <w:t>社会效益指标</w:t>
            </w:r>
          </w:p>
        </w:tc>
        <w:tc>
          <w:tcPr>
            <w:tcW w:w="3165" w:type="dxa"/>
            <w:vAlign w:val="center"/>
          </w:tcPr>
          <w:p>
            <w:pPr>
              <w:pStyle w:val="16"/>
            </w:pPr>
            <w:r>
              <w:t>受补助企业应急能力提高程度</w:t>
            </w:r>
          </w:p>
        </w:tc>
        <w:tc>
          <w:tcPr>
            <w:tcW w:w="3900" w:type="dxa"/>
            <w:vAlign w:val="center"/>
          </w:tcPr>
          <w:p>
            <w:pPr>
              <w:pStyle w:val="16"/>
            </w:pPr>
            <w:r>
              <w:t>受补助企业应急能力提升</w:t>
            </w:r>
          </w:p>
        </w:tc>
        <w:tc>
          <w:tcPr>
            <w:tcW w:w="1969" w:type="dxa"/>
            <w:vAlign w:val="center"/>
          </w:tcPr>
          <w:p>
            <w:pPr>
              <w:pStyle w:val="16"/>
            </w:pPr>
            <w:r>
              <w:t>进一步提升</w:t>
            </w:r>
          </w:p>
        </w:tc>
        <w:tc>
          <w:tcPr>
            <w:tcW w:w="2466" w:type="dxa"/>
            <w:vAlign w:val="center"/>
          </w:tcPr>
          <w:p>
            <w:pPr>
              <w:pStyle w:val="16"/>
            </w:pPr>
            <w:r>
              <w:t>河北省粮食应急预案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7、省级储备粮费用利息补贴绩效目标表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42"/>
        <w:gridCol w:w="132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542" w:type="dxa"/>
            <w:tcBorders>
              <w:bottom w:val="single" w:color="FFFFFF" w:sz="6" w:space="0"/>
            </w:tcBorders>
            <w:vAlign w:val="center"/>
          </w:tcPr>
          <w:p>
            <w:pPr>
              <w:pStyle w:val="14"/>
            </w:pPr>
            <w:r>
              <w:t>绩效目标</w:t>
            </w:r>
          </w:p>
        </w:tc>
        <w:tc>
          <w:tcPr>
            <w:tcW w:w="13256" w:type="dxa"/>
            <w:tcBorders>
              <w:bottom w:val="single" w:color="FFFFFF" w:sz="6" w:space="0"/>
            </w:tcBorders>
            <w:vAlign w:val="center"/>
          </w:tcPr>
          <w:p>
            <w:pPr>
              <w:pStyle w:val="16"/>
            </w:pPr>
            <w:r>
              <w:t>1.加强省级储备粮管理,保证省级储备粮数量真实、质量良好和储存安全，从而达到维护粮食市场稳定，有效发挥省级储备粮在宏观调控中的作用,提高应急保障能力的总目标。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1"/>
        <w:gridCol w:w="1410"/>
        <w:gridCol w:w="2040"/>
        <w:gridCol w:w="3930"/>
        <w:gridCol w:w="2130"/>
        <w:gridCol w:w="37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41" w:type="dxa"/>
            <w:vAlign w:val="center"/>
          </w:tcPr>
          <w:p>
            <w:pPr>
              <w:pStyle w:val="14"/>
            </w:pPr>
            <w:r>
              <w:t>一级指标</w:t>
            </w:r>
          </w:p>
        </w:tc>
        <w:tc>
          <w:tcPr>
            <w:tcW w:w="1410" w:type="dxa"/>
            <w:vAlign w:val="center"/>
          </w:tcPr>
          <w:p>
            <w:pPr>
              <w:pStyle w:val="14"/>
            </w:pPr>
            <w:r>
              <w:t>二级指标</w:t>
            </w:r>
          </w:p>
        </w:tc>
        <w:tc>
          <w:tcPr>
            <w:tcW w:w="2040" w:type="dxa"/>
            <w:vAlign w:val="center"/>
          </w:tcPr>
          <w:p>
            <w:pPr>
              <w:pStyle w:val="14"/>
            </w:pPr>
            <w:r>
              <w:t>三级指标</w:t>
            </w:r>
          </w:p>
        </w:tc>
        <w:tc>
          <w:tcPr>
            <w:tcW w:w="3930" w:type="dxa"/>
            <w:vAlign w:val="center"/>
          </w:tcPr>
          <w:p>
            <w:pPr>
              <w:pStyle w:val="14"/>
            </w:pPr>
            <w:r>
              <w:t>绩效指标描述</w:t>
            </w:r>
          </w:p>
        </w:tc>
        <w:tc>
          <w:tcPr>
            <w:tcW w:w="2130" w:type="dxa"/>
            <w:vAlign w:val="center"/>
          </w:tcPr>
          <w:p>
            <w:pPr>
              <w:pStyle w:val="14"/>
            </w:pPr>
            <w:r>
              <w:t>指标值</w:t>
            </w:r>
          </w:p>
        </w:tc>
        <w:tc>
          <w:tcPr>
            <w:tcW w:w="374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restart"/>
            <w:vAlign w:val="center"/>
          </w:tcPr>
          <w:p>
            <w:pPr>
              <w:pStyle w:val="17"/>
            </w:pPr>
            <w:r>
              <w:t>产出指标</w:t>
            </w:r>
          </w:p>
        </w:tc>
        <w:tc>
          <w:tcPr>
            <w:tcW w:w="1410" w:type="dxa"/>
            <w:vAlign w:val="center"/>
          </w:tcPr>
          <w:p>
            <w:pPr>
              <w:pStyle w:val="16"/>
            </w:pPr>
            <w:r>
              <w:t>数量指标</w:t>
            </w:r>
          </w:p>
        </w:tc>
        <w:tc>
          <w:tcPr>
            <w:tcW w:w="2040" w:type="dxa"/>
            <w:vAlign w:val="center"/>
          </w:tcPr>
          <w:p>
            <w:pPr>
              <w:pStyle w:val="16"/>
            </w:pPr>
            <w:r>
              <w:t>储备数量</w:t>
            </w:r>
          </w:p>
        </w:tc>
        <w:tc>
          <w:tcPr>
            <w:tcW w:w="3930" w:type="dxa"/>
            <w:vAlign w:val="center"/>
          </w:tcPr>
          <w:p>
            <w:pPr>
              <w:pStyle w:val="16"/>
            </w:pPr>
            <w:r>
              <w:t>承储企业储备省级粮油库存规模到位率</w:t>
            </w:r>
          </w:p>
        </w:tc>
        <w:tc>
          <w:tcPr>
            <w:tcW w:w="2130" w:type="dxa"/>
            <w:vAlign w:val="center"/>
          </w:tcPr>
          <w:p>
            <w:pPr>
              <w:pStyle w:val="16"/>
            </w:pPr>
            <w:r>
              <w:t>100%</w:t>
            </w:r>
          </w:p>
        </w:tc>
        <w:tc>
          <w:tcPr>
            <w:tcW w:w="3745" w:type="dxa"/>
            <w:vAlign w:val="center"/>
          </w:tcPr>
          <w:p>
            <w:pPr>
              <w:pStyle w:val="16"/>
            </w:pPr>
            <w:r>
              <w:t>省级储备计划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410" w:type="dxa"/>
            <w:vAlign w:val="center"/>
          </w:tcPr>
          <w:p>
            <w:pPr>
              <w:pStyle w:val="16"/>
            </w:pPr>
            <w:r>
              <w:t>质量指标</w:t>
            </w:r>
          </w:p>
        </w:tc>
        <w:tc>
          <w:tcPr>
            <w:tcW w:w="2040" w:type="dxa"/>
            <w:vAlign w:val="center"/>
          </w:tcPr>
          <w:p>
            <w:pPr>
              <w:pStyle w:val="16"/>
            </w:pPr>
            <w:r>
              <w:t>储备粮质量达标率</w:t>
            </w:r>
          </w:p>
        </w:tc>
        <w:tc>
          <w:tcPr>
            <w:tcW w:w="3930" w:type="dxa"/>
            <w:vAlign w:val="center"/>
          </w:tcPr>
          <w:p>
            <w:pPr>
              <w:pStyle w:val="16"/>
            </w:pPr>
            <w:r>
              <w:t>储备粮质量达标数量/全部库存粮食数量</w:t>
            </w:r>
          </w:p>
        </w:tc>
        <w:tc>
          <w:tcPr>
            <w:tcW w:w="2130" w:type="dxa"/>
            <w:vAlign w:val="center"/>
          </w:tcPr>
          <w:p>
            <w:pPr>
              <w:pStyle w:val="16"/>
            </w:pPr>
            <w:r>
              <w:t>≥98%</w:t>
            </w:r>
          </w:p>
        </w:tc>
        <w:tc>
          <w:tcPr>
            <w:tcW w:w="3745" w:type="dxa"/>
            <w:vAlign w:val="center"/>
          </w:tcPr>
          <w:p>
            <w:pPr>
              <w:pStyle w:val="16"/>
            </w:pPr>
            <w:r>
              <w:t>河北省省级储备粮管理办法、河北省省级储备粮财政财务管理办法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410" w:type="dxa"/>
            <w:vAlign w:val="center"/>
          </w:tcPr>
          <w:p>
            <w:pPr>
              <w:pStyle w:val="16"/>
            </w:pPr>
            <w:r>
              <w:t>质量指标</w:t>
            </w:r>
          </w:p>
        </w:tc>
        <w:tc>
          <w:tcPr>
            <w:tcW w:w="2040" w:type="dxa"/>
            <w:vAlign w:val="center"/>
          </w:tcPr>
          <w:p>
            <w:pPr>
              <w:pStyle w:val="16"/>
            </w:pPr>
            <w:r>
              <w:t>综合宜存率</w:t>
            </w:r>
          </w:p>
        </w:tc>
        <w:tc>
          <w:tcPr>
            <w:tcW w:w="3930" w:type="dxa"/>
            <w:vAlign w:val="center"/>
          </w:tcPr>
          <w:p>
            <w:pPr>
              <w:pStyle w:val="16"/>
            </w:pPr>
            <w:r>
              <w:t>宜存储备粮油数量/所有储备粮油数量</w:t>
            </w:r>
          </w:p>
        </w:tc>
        <w:tc>
          <w:tcPr>
            <w:tcW w:w="2130" w:type="dxa"/>
            <w:vAlign w:val="center"/>
          </w:tcPr>
          <w:p>
            <w:pPr>
              <w:pStyle w:val="16"/>
            </w:pPr>
            <w:r>
              <w:t>≥95%</w:t>
            </w:r>
          </w:p>
        </w:tc>
        <w:tc>
          <w:tcPr>
            <w:tcW w:w="3745" w:type="dxa"/>
            <w:vAlign w:val="center"/>
          </w:tcPr>
          <w:p>
            <w:pPr>
              <w:pStyle w:val="16"/>
            </w:pPr>
            <w:r>
              <w:t>河北省省级储备粮管理办法、河北省省级储备粮财政财务管理办法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410" w:type="dxa"/>
            <w:vAlign w:val="center"/>
          </w:tcPr>
          <w:p>
            <w:pPr>
              <w:pStyle w:val="16"/>
            </w:pPr>
            <w:r>
              <w:t>时效指标</w:t>
            </w:r>
          </w:p>
        </w:tc>
        <w:tc>
          <w:tcPr>
            <w:tcW w:w="2040" w:type="dxa"/>
            <w:vAlign w:val="center"/>
          </w:tcPr>
          <w:p>
            <w:pPr>
              <w:pStyle w:val="16"/>
            </w:pPr>
            <w:r>
              <w:t>储备粮油储存年限</w:t>
            </w:r>
          </w:p>
        </w:tc>
        <w:tc>
          <w:tcPr>
            <w:tcW w:w="3930" w:type="dxa"/>
            <w:vAlign w:val="center"/>
          </w:tcPr>
          <w:p>
            <w:pPr>
              <w:pStyle w:val="16"/>
            </w:pPr>
            <w:r>
              <w:t>分品种执行行业标准</w:t>
            </w:r>
          </w:p>
        </w:tc>
        <w:tc>
          <w:tcPr>
            <w:tcW w:w="2130" w:type="dxa"/>
            <w:vAlign w:val="center"/>
          </w:tcPr>
          <w:p>
            <w:pPr>
              <w:pStyle w:val="16"/>
            </w:pPr>
            <w:r>
              <w:t>按行业标准分品种执行到位</w:t>
            </w:r>
          </w:p>
        </w:tc>
        <w:tc>
          <w:tcPr>
            <w:tcW w:w="3745" w:type="dxa"/>
            <w:vAlign w:val="center"/>
          </w:tcPr>
          <w:p>
            <w:pPr>
              <w:pStyle w:val="16"/>
            </w:pPr>
            <w:r>
              <w:t>分品种执行行业标准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410" w:type="dxa"/>
            <w:vAlign w:val="center"/>
          </w:tcPr>
          <w:p>
            <w:pPr>
              <w:pStyle w:val="16"/>
            </w:pPr>
            <w:r>
              <w:t>时效指标</w:t>
            </w:r>
          </w:p>
        </w:tc>
        <w:tc>
          <w:tcPr>
            <w:tcW w:w="2040" w:type="dxa"/>
            <w:vAlign w:val="center"/>
          </w:tcPr>
          <w:p>
            <w:pPr>
              <w:pStyle w:val="16"/>
            </w:pPr>
            <w:r>
              <w:t>储备粮油轮空期</w:t>
            </w:r>
          </w:p>
        </w:tc>
        <w:tc>
          <w:tcPr>
            <w:tcW w:w="3930" w:type="dxa"/>
            <w:vAlign w:val="center"/>
          </w:tcPr>
          <w:p>
            <w:pPr>
              <w:pStyle w:val="16"/>
            </w:pPr>
            <w:r>
              <w:t>储备粮油轮空期</w:t>
            </w:r>
          </w:p>
        </w:tc>
        <w:tc>
          <w:tcPr>
            <w:tcW w:w="2130" w:type="dxa"/>
            <w:vAlign w:val="center"/>
          </w:tcPr>
          <w:p>
            <w:pPr>
              <w:pStyle w:val="16"/>
            </w:pPr>
            <w:r>
              <w:t>≤4个月</w:t>
            </w:r>
          </w:p>
        </w:tc>
        <w:tc>
          <w:tcPr>
            <w:tcW w:w="3745" w:type="dxa"/>
            <w:vAlign w:val="center"/>
          </w:tcPr>
          <w:p>
            <w:pPr>
              <w:pStyle w:val="16"/>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410" w:type="dxa"/>
            <w:vAlign w:val="center"/>
          </w:tcPr>
          <w:p>
            <w:pPr>
              <w:pStyle w:val="16"/>
            </w:pPr>
            <w:r>
              <w:t>成本指标</w:t>
            </w:r>
          </w:p>
        </w:tc>
        <w:tc>
          <w:tcPr>
            <w:tcW w:w="2040" w:type="dxa"/>
            <w:vAlign w:val="center"/>
          </w:tcPr>
          <w:p>
            <w:pPr>
              <w:pStyle w:val="16"/>
            </w:pPr>
            <w:r>
              <w:t>储备粮管理和轮换费用补贴标准</w:t>
            </w:r>
          </w:p>
        </w:tc>
        <w:tc>
          <w:tcPr>
            <w:tcW w:w="3930" w:type="dxa"/>
            <w:vAlign w:val="center"/>
          </w:tcPr>
          <w:p>
            <w:pPr>
              <w:pStyle w:val="16"/>
            </w:pPr>
            <w:r>
              <w:t>参照中央储备粮管理费用标准执行,实行定额包干</w:t>
            </w:r>
          </w:p>
        </w:tc>
        <w:tc>
          <w:tcPr>
            <w:tcW w:w="2130" w:type="dxa"/>
            <w:vAlign w:val="center"/>
          </w:tcPr>
          <w:p>
            <w:pPr>
              <w:pStyle w:val="16"/>
            </w:pPr>
            <w:r>
              <w:t>参照中央储备粮管理费用标准执行,实行定额包干</w:t>
            </w:r>
          </w:p>
        </w:tc>
        <w:tc>
          <w:tcPr>
            <w:tcW w:w="3745" w:type="dxa"/>
            <w:vAlign w:val="center"/>
          </w:tcPr>
          <w:p>
            <w:pPr>
              <w:pStyle w:val="16"/>
            </w:pPr>
            <w:r>
              <w:t>河北省省级储备粮管理办法、河北省省级储备粮财政财务管理办法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410" w:type="dxa"/>
            <w:vAlign w:val="center"/>
          </w:tcPr>
          <w:p>
            <w:pPr>
              <w:pStyle w:val="16"/>
            </w:pPr>
            <w:r>
              <w:t>成本指标</w:t>
            </w:r>
          </w:p>
        </w:tc>
        <w:tc>
          <w:tcPr>
            <w:tcW w:w="2040" w:type="dxa"/>
            <w:vAlign w:val="center"/>
          </w:tcPr>
          <w:p>
            <w:pPr>
              <w:pStyle w:val="16"/>
            </w:pPr>
            <w:r>
              <w:t>省级储备粮油成本固定</w:t>
            </w:r>
          </w:p>
        </w:tc>
        <w:tc>
          <w:tcPr>
            <w:tcW w:w="3930" w:type="dxa"/>
            <w:vAlign w:val="center"/>
          </w:tcPr>
          <w:p>
            <w:pPr>
              <w:pStyle w:val="16"/>
            </w:pPr>
            <w:r>
              <w:t>省级储备粮油入库成本,一经招标确定不得更改</w:t>
            </w:r>
          </w:p>
        </w:tc>
        <w:tc>
          <w:tcPr>
            <w:tcW w:w="2130" w:type="dxa"/>
            <w:vAlign w:val="center"/>
          </w:tcPr>
          <w:p>
            <w:pPr>
              <w:pStyle w:val="16"/>
            </w:pPr>
            <w:r>
              <w:t>省级储备粮油入库成本,一经招标确定不得更改</w:t>
            </w:r>
          </w:p>
        </w:tc>
        <w:tc>
          <w:tcPr>
            <w:tcW w:w="3745" w:type="dxa"/>
            <w:vAlign w:val="center"/>
          </w:tcPr>
          <w:p>
            <w:pPr>
              <w:pStyle w:val="16"/>
            </w:pPr>
            <w:r>
              <w:t>河北省省级储备粮管理办法、河北省省级储备粮财政财务管理办法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410" w:type="dxa"/>
            <w:vAlign w:val="center"/>
          </w:tcPr>
          <w:p>
            <w:pPr>
              <w:pStyle w:val="16"/>
            </w:pPr>
            <w:r>
              <w:t>成本指标</w:t>
            </w:r>
          </w:p>
        </w:tc>
        <w:tc>
          <w:tcPr>
            <w:tcW w:w="2040" w:type="dxa"/>
            <w:vAlign w:val="center"/>
          </w:tcPr>
          <w:p>
            <w:pPr>
              <w:pStyle w:val="16"/>
            </w:pPr>
            <w:r>
              <w:t xml:space="preserve">项目总预算 </w:t>
            </w:r>
          </w:p>
        </w:tc>
        <w:tc>
          <w:tcPr>
            <w:tcW w:w="3930" w:type="dxa"/>
            <w:vAlign w:val="center"/>
          </w:tcPr>
          <w:p>
            <w:pPr>
              <w:pStyle w:val="16"/>
            </w:pPr>
            <w:r>
              <w:t>项目预算控制额</w:t>
            </w:r>
          </w:p>
        </w:tc>
        <w:tc>
          <w:tcPr>
            <w:tcW w:w="2130" w:type="dxa"/>
            <w:vAlign w:val="center"/>
          </w:tcPr>
          <w:p>
            <w:pPr>
              <w:pStyle w:val="16"/>
            </w:pPr>
            <w:r>
              <w:t>≤9000万元</w:t>
            </w:r>
          </w:p>
        </w:tc>
        <w:tc>
          <w:tcPr>
            <w:tcW w:w="3745"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restart"/>
            <w:vAlign w:val="center"/>
          </w:tcPr>
          <w:p>
            <w:pPr>
              <w:pStyle w:val="17"/>
            </w:pPr>
            <w:r>
              <w:t>效益指标</w:t>
            </w:r>
          </w:p>
        </w:tc>
        <w:tc>
          <w:tcPr>
            <w:tcW w:w="1410" w:type="dxa"/>
            <w:vAlign w:val="center"/>
          </w:tcPr>
          <w:p>
            <w:pPr>
              <w:pStyle w:val="16"/>
            </w:pPr>
            <w:r>
              <w:t>社会效益指标</w:t>
            </w:r>
          </w:p>
        </w:tc>
        <w:tc>
          <w:tcPr>
            <w:tcW w:w="2040" w:type="dxa"/>
            <w:vAlign w:val="center"/>
          </w:tcPr>
          <w:p>
            <w:pPr>
              <w:pStyle w:val="16"/>
            </w:pPr>
            <w:r>
              <w:t>保障粮食安全,满足应急保障需要</w:t>
            </w:r>
          </w:p>
        </w:tc>
        <w:tc>
          <w:tcPr>
            <w:tcW w:w="3930" w:type="dxa"/>
            <w:vAlign w:val="center"/>
          </w:tcPr>
          <w:p>
            <w:pPr>
              <w:pStyle w:val="16"/>
            </w:pPr>
            <w:r>
              <w:t>省级粮油储备充足，进一步提升区域粮食安全和应急保障能力</w:t>
            </w:r>
          </w:p>
        </w:tc>
        <w:tc>
          <w:tcPr>
            <w:tcW w:w="2130" w:type="dxa"/>
            <w:vAlign w:val="center"/>
          </w:tcPr>
          <w:p>
            <w:pPr>
              <w:pStyle w:val="16"/>
            </w:pPr>
            <w:r>
              <w:t>进一步提升</w:t>
            </w:r>
          </w:p>
        </w:tc>
        <w:tc>
          <w:tcPr>
            <w:tcW w:w="3745"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1" w:type="dxa"/>
            <w:vMerge w:val="continue"/>
            <w:vAlign w:val="center"/>
          </w:tcPr>
          <w:p/>
        </w:tc>
        <w:tc>
          <w:tcPr>
            <w:tcW w:w="1410" w:type="dxa"/>
            <w:vAlign w:val="center"/>
          </w:tcPr>
          <w:p>
            <w:pPr>
              <w:pStyle w:val="16"/>
            </w:pPr>
            <w:r>
              <w:t>可持续影响指标</w:t>
            </w:r>
          </w:p>
        </w:tc>
        <w:tc>
          <w:tcPr>
            <w:tcW w:w="2040" w:type="dxa"/>
            <w:vAlign w:val="center"/>
          </w:tcPr>
          <w:p>
            <w:pPr>
              <w:pStyle w:val="16"/>
            </w:pPr>
            <w:r>
              <w:t>承储企业获取经济利益情况</w:t>
            </w:r>
          </w:p>
        </w:tc>
        <w:tc>
          <w:tcPr>
            <w:tcW w:w="3930" w:type="dxa"/>
            <w:vAlign w:val="center"/>
          </w:tcPr>
          <w:p>
            <w:pPr>
              <w:pStyle w:val="16"/>
            </w:pPr>
            <w:r>
              <w:t>承储企业获得持续稳定经济利益的能力</w:t>
            </w:r>
          </w:p>
        </w:tc>
        <w:tc>
          <w:tcPr>
            <w:tcW w:w="2130" w:type="dxa"/>
            <w:vAlign w:val="center"/>
          </w:tcPr>
          <w:p>
            <w:pPr>
              <w:pStyle w:val="16"/>
            </w:pPr>
            <w:r>
              <w:t>进一步提升</w:t>
            </w:r>
          </w:p>
        </w:tc>
        <w:tc>
          <w:tcPr>
            <w:tcW w:w="3745" w:type="dxa"/>
            <w:vAlign w:val="center"/>
          </w:tcPr>
          <w:p>
            <w:pPr>
              <w:pStyle w:val="16"/>
            </w:pPr>
            <w:r>
              <w:t>企业利润表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8、省级储备粮油质量监测经费绩效目标表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07"/>
        <w:gridCol w:w="1309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07" w:type="dxa"/>
            <w:tcBorders>
              <w:bottom w:val="single" w:color="FFFFFF" w:sz="6" w:space="0"/>
            </w:tcBorders>
            <w:vAlign w:val="center"/>
          </w:tcPr>
          <w:p>
            <w:pPr>
              <w:pStyle w:val="14"/>
            </w:pPr>
            <w:r>
              <w:t>绩效目标</w:t>
            </w:r>
          </w:p>
        </w:tc>
        <w:tc>
          <w:tcPr>
            <w:tcW w:w="13091" w:type="dxa"/>
            <w:tcBorders>
              <w:bottom w:val="single" w:color="FFFFFF" w:sz="6" w:space="0"/>
            </w:tcBorders>
            <w:vAlign w:val="center"/>
          </w:tcPr>
          <w:p>
            <w:pPr>
              <w:pStyle w:val="16"/>
            </w:pPr>
            <w:r>
              <w:t>1.根据省级储备粮油储备计划,开展1次以上的监督检查承储企业存储及轮换等各指标达标情况，确保省级储备粮油数量真实、质量良好、储存安全,并为政府宏观调控提供数据支撑。</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1"/>
        <w:gridCol w:w="1605"/>
        <w:gridCol w:w="1815"/>
        <w:gridCol w:w="2925"/>
        <w:gridCol w:w="2175"/>
        <w:gridCol w:w="45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91" w:type="dxa"/>
            <w:vAlign w:val="center"/>
          </w:tcPr>
          <w:p>
            <w:pPr>
              <w:pStyle w:val="14"/>
            </w:pPr>
            <w:r>
              <w:t>一级指标</w:t>
            </w:r>
          </w:p>
        </w:tc>
        <w:tc>
          <w:tcPr>
            <w:tcW w:w="1605" w:type="dxa"/>
            <w:vAlign w:val="center"/>
          </w:tcPr>
          <w:p>
            <w:pPr>
              <w:pStyle w:val="14"/>
            </w:pPr>
            <w:r>
              <w:t>二级指标</w:t>
            </w:r>
          </w:p>
        </w:tc>
        <w:tc>
          <w:tcPr>
            <w:tcW w:w="1815" w:type="dxa"/>
            <w:vAlign w:val="center"/>
          </w:tcPr>
          <w:p>
            <w:pPr>
              <w:pStyle w:val="14"/>
            </w:pPr>
            <w:r>
              <w:t>三级指标</w:t>
            </w:r>
          </w:p>
        </w:tc>
        <w:tc>
          <w:tcPr>
            <w:tcW w:w="2925" w:type="dxa"/>
            <w:vAlign w:val="center"/>
          </w:tcPr>
          <w:p>
            <w:pPr>
              <w:pStyle w:val="14"/>
            </w:pPr>
            <w:r>
              <w:t>绩效指标描述</w:t>
            </w:r>
          </w:p>
        </w:tc>
        <w:tc>
          <w:tcPr>
            <w:tcW w:w="2175" w:type="dxa"/>
            <w:vAlign w:val="center"/>
          </w:tcPr>
          <w:p>
            <w:pPr>
              <w:pStyle w:val="14"/>
            </w:pPr>
            <w:r>
              <w:t>指标值</w:t>
            </w:r>
          </w:p>
        </w:tc>
        <w:tc>
          <w:tcPr>
            <w:tcW w:w="458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restart"/>
            <w:vAlign w:val="center"/>
          </w:tcPr>
          <w:p>
            <w:pPr>
              <w:pStyle w:val="17"/>
            </w:pPr>
            <w:r>
              <w:t>产出指标</w:t>
            </w:r>
          </w:p>
        </w:tc>
        <w:tc>
          <w:tcPr>
            <w:tcW w:w="1605" w:type="dxa"/>
            <w:vAlign w:val="center"/>
          </w:tcPr>
          <w:p>
            <w:pPr>
              <w:pStyle w:val="16"/>
            </w:pPr>
            <w:r>
              <w:t>质量指标</w:t>
            </w:r>
          </w:p>
        </w:tc>
        <w:tc>
          <w:tcPr>
            <w:tcW w:w="1815" w:type="dxa"/>
            <w:vAlign w:val="center"/>
          </w:tcPr>
          <w:p>
            <w:pPr>
              <w:pStyle w:val="16"/>
            </w:pPr>
            <w:r>
              <w:t>质量良好率</w:t>
            </w:r>
          </w:p>
        </w:tc>
        <w:tc>
          <w:tcPr>
            <w:tcW w:w="2925" w:type="dxa"/>
            <w:vAlign w:val="center"/>
          </w:tcPr>
          <w:p>
            <w:pPr>
              <w:pStyle w:val="16"/>
            </w:pPr>
            <w:r>
              <w:t>省级储备粮符合国家规定标准</w:t>
            </w:r>
          </w:p>
        </w:tc>
        <w:tc>
          <w:tcPr>
            <w:tcW w:w="2175" w:type="dxa"/>
            <w:vAlign w:val="center"/>
          </w:tcPr>
          <w:p>
            <w:pPr>
              <w:pStyle w:val="16"/>
            </w:pPr>
            <w:r>
              <w:t>≥98%</w:t>
            </w:r>
          </w:p>
        </w:tc>
        <w:tc>
          <w:tcPr>
            <w:tcW w:w="4585" w:type="dxa"/>
            <w:vAlign w:val="center"/>
          </w:tcPr>
          <w:p>
            <w:pPr>
              <w:pStyle w:val="16"/>
            </w:pPr>
            <w:r>
              <w:t>国家强制标准小麦GB1351-2008,玉米GB1353-2017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1605" w:type="dxa"/>
            <w:vAlign w:val="center"/>
          </w:tcPr>
          <w:p>
            <w:pPr>
              <w:pStyle w:val="16"/>
            </w:pPr>
            <w:r>
              <w:t>时效指标</w:t>
            </w:r>
          </w:p>
        </w:tc>
        <w:tc>
          <w:tcPr>
            <w:tcW w:w="1815" w:type="dxa"/>
            <w:vAlign w:val="center"/>
          </w:tcPr>
          <w:p>
            <w:pPr>
              <w:pStyle w:val="16"/>
            </w:pPr>
            <w:r>
              <w:t>轮换及时率</w:t>
            </w:r>
          </w:p>
        </w:tc>
        <w:tc>
          <w:tcPr>
            <w:tcW w:w="2925" w:type="dxa"/>
            <w:vAlign w:val="center"/>
          </w:tcPr>
          <w:p>
            <w:pPr>
              <w:pStyle w:val="16"/>
            </w:pPr>
            <w:r>
              <w:t>下达轮出、轮入计划和相关文件及时性</w:t>
            </w:r>
          </w:p>
        </w:tc>
        <w:tc>
          <w:tcPr>
            <w:tcW w:w="2175" w:type="dxa"/>
            <w:vAlign w:val="center"/>
          </w:tcPr>
          <w:p>
            <w:pPr>
              <w:pStyle w:val="16"/>
            </w:pPr>
            <w:r>
              <w:t>≤5天</w:t>
            </w:r>
          </w:p>
        </w:tc>
        <w:tc>
          <w:tcPr>
            <w:tcW w:w="4585" w:type="dxa"/>
            <w:vAlign w:val="center"/>
          </w:tcPr>
          <w:p>
            <w:pPr>
              <w:pStyle w:val="16"/>
            </w:pPr>
            <w:r>
              <w:t>河北省省级储备粮管理办法冀政[2021]17号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691" w:type="dxa"/>
            <w:vMerge w:val="continue"/>
            <w:vAlign w:val="center"/>
          </w:tcPr>
          <w:p/>
        </w:tc>
        <w:tc>
          <w:tcPr>
            <w:tcW w:w="1605" w:type="dxa"/>
            <w:vAlign w:val="center"/>
          </w:tcPr>
          <w:p>
            <w:pPr>
              <w:pStyle w:val="16"/>
            </w:pPr>
            <w:r>
              <w:t>成本指标</w:t>
            </w:r>
          </w:p>
        </w:tc>
        <w:tc>
          <w:tcPr>
            <w:tcW w:w="1815" w:type="dxa"/>
            <w:vAlign w:val="center"/>
          </w:tcPr>
          <w:p>
            <w:pPr>
              <w:pStyle w:val="16"/>
            </w:pPr>
            <w:r>
              <w:t>聘请专家人均费用标准</w:t>
            </w:r>
          </w:p>
        </w:tc>
        <w:tc>
          <w:tcPr>
            <w:tcW w:w="2925" w:type="dxa"/>
            <w:vAlign w:val="center"/>
          </w:tcPr>
          <w:p>
            <w:pPr>
              <w:pStyle w:val="16"/>
            </w:pPr>
            <w:r>
              <w:t>聘请专家人均费用</w:t>
            </w:r>
          </w:p>
        </w:tc>
        <w:tc>
          <w:tcPr>
            <w:tcW w:w="2175" w:type="dxa"/>
            <w:vAlign w:val="center"/>
          </w:tcPr>
          <w:p>
            <w:pPr>
              <w:pStyle w:val="16"/>
            </w:pPr>
            <w:r>
              <w:t>≤2000元/人</w:t>
            </w:r>
          </w:p>
        </w:tc>
        <w:tc>
          <w:tcPr>
            <w:tcW w:w="4585"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1605" w:type="dxa"/>
            <w:vAlign w:val="center"/>
          </w:tcPr>
          <w:p>
            <w:pPr>
              <w:pStyle w:val="16"/>
            </w:pPr>
            <w:r>
              <w:t>成本指标</w:t>
            </w:r>
          </w:p>
        </w:tc>
        <w:tc>
          <w:tcPr>
            <w:tcW w:w="1815" w:type="dxa"/>
            <w:vAlign w:val="center"/>
          </w:tcPr>
          <w:p>
            <w:pPr>
              <w:pStyle w:val="16"/>
            </w:pPr>
            <w:r>
              <w:t>项目总预算</w:t>
            </w:r>
          </w:p>
        </w:tc>
        <w:tc>
          <w:tcPr>
            <w:tcW w:w="2925" w:type="dxa"/>
            <w:vAlign w:val="center"/>
          </w:tcPr>
          <w:p>
            <w:pPr>
              <w:pStyle w:val="16"/>
            </w:pPr>
            <w:r>
              <w:t>项目预算控制额</w:t>
            </w:r>
          </w:p>
        </w:tc>
        <w:tc>
          <w:tcPr>
            <w:tcW w:w="2175" w:type="dxa"/>
            <w:vAlign w:val="center"/>
          </w:tcPr>
          <w:p>
            <w:pPr>
              <w:pStyle w:val="16"/>
            </w:pPr>
            <w:r>
              <w:t>≤44.27万元</w:t>
            </w:r>
          </w:p>
        </w:tc>
        <w:tc>
          <w:tcPr>
            <w:tcW w:w="4585"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1605" w:type="dxa"/>
            <w:vAlign w:val="center"/>
          </w:tcPr>
          <w:p>
            <w:pPr>
              <w:pStyle w:val="16"/>
            </w:pPr>
            <w:r>
              <w:t>数量指标</w:t>
            </w:r>
          </w:p>
        </w:tc>
        <w:tc>
          <w:tcPr>
            <w:tcW w:w="1815" w:type="dxa"/>
            <w:vAlign w:val="center"/>
          </w:tcPr>
          <w:p>
            <w:pPr>
              <w:pStyle w:val="16"/>
            </w:pPr>
            <w:r>
              <w:t>年度轮换检查次数</w:t>
            </w:r>
          </w:p>
        </w:tc>
        <w:tc>
          <w:tcPr>
            <w:tcW w:w="2925" w:type="dxa"/>
            <w:vAlign w:val="center"/>
          </w:tcPr>
          <w:p>
            <w:pPr>
              <w:pStyle w:val="16"/>
            </w:pPr>
            <w:r>
              <w:t>年度轮换库点检查次数</w:t>
            </w:r>
          </w:p>
        </w:tc>
        <w:tc>
          <w:tcPr>
            <w:tcW w:w="2175" w:type="dxa"/>
            <w:vAlign w:val="center"/>
          </w:tcPr>
          <w:p>
            <w:pPr>
              <w:pStyle w:val="16"/>
            </w:pPr>
            <w:r>
              <w:t>≥1次</w:t>
            </w:r>
          </w:p>
        </w:tc>
        <w:tc>
          <w:tcPr>
            <w:tcW w:w="4585" w:type="dxa"/>
            <w:vAlign w:val="center"/>
          </w:tcPr>
          <w:p>
            <w:pPr>
              <w:pStyle w:val="16"/>
            </w:pPr>
            <w:r>
              <w:t>按照出入库扦样仓，出具全部仓的检验报告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Align w:val="center"/>
          </w:tcPr>
          <w:p>
            <w:pPr>
              <w:pStyle w:val="17"/>
            </w:pPr>
            <w:r>
              <w:t>效益指标</w:t>
            </w:r>
          </w:p>
        </w:tc>
        <w:tc>
          <w:tcPr>
            <w:tcW w:w="1605" w:type="dxa"/>
            <w:vAlign w:val="center"/>
          </w:tcPr>
          <w:p>
            <w:pPr>
              <w:pStyle w:val="16"/>
            </w:pPr>
            <w:r>
              <w:t>社会效益指标</w:t>
            </w:r>
          </w:p>
        </w:tc>
        <w:tc>
          <w:tcPr>
            <w:tcW w:w="1815" w:type="dxa"/>
            <w:vAlign w:val="center"/>
          </w:tcPr>
          <w:p>
            <w:pPr>
              <w:pStyle w:val="16"/>
            </w:pPr>
            <w:r>
              <w:t>应急保障率</w:t>
            </w:r>
          </w:p>
        </w:tc>
        <w:tc>
          <w:tcPr>
            <w:tcW w:w="2925" w:type="dxa"/>
            <w:vAlign w:val="center"/>
          </w:tcPr>
          <w:p>
            <w:pPr>
              <w:pStyle w:val="16"/>
            </w:pPr>
            <w:r>
              <w:t>强化省级储备粮安全管理，提升区域粮食安全和应急保障能力</w:t>
            </w:r>
          </w:p>
        </w:tc>
        <w:tc>
          <w:tcPr>
            <w:tcW w:w="2175" w:type="dxa"/>
            <w:vAlign w:val="center"/>
          </w:tcPr>
          <w:p>
            <w:pPr>
              <w:pStyle w:val="16"/>
            </w:pPr>
            <w:r>
              <w:t>进一步提升</w:t>
            </w:r>
          </w:p>
        </w:tc>
        <w:tc>
          <w:tcPr>
            <w:tcW w:w="4585" w:type="dxa"/>
            <w:vAlign w:val="center"/>
          </w:tcPr>
          <w:p>
            <w:pPr>
              <w:pStyle w:val="16"/>
            </w:pPr>
            <w:r>
              <w:t>河北省省级储备粮管理办法（冀政【2021】17号）、河北省省级储备粮管理办法、河北省省级储备粮财政财务管理办法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9、省级食糖储备补贴绩效目标表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87"/>
        <w:gridCol w:w="1321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587" w:type="dxa"/>
            <w:tcBorders>
              <w:bottom w:val="single" w:color="FFFFFF" w:sz="6" w:space="0"/>
            </w:tcBorders>
            <w:vAlign w:val="center"/>
          </w:tcPr>
          <w:p>
            <w:pPr>
              <w:pStyle w:val="14"/>
            </w:pPr>
            <w:r>
              <w:t>绩效目标</w:t>
            </w:r>
          </w:p>
        </w:tc>
        <w:tc>
          <w:tcPr>
            <w:tcW w:w="13211" w:type="dxa"/>
            <w:tcBorders>
              <w:bottom w:val="single" w:color="FFFFFF" w:sz="6" w:space="0"/>
            </w:tcBorders>
            <w:vAlign w:val="center"/>
          </w:tcPr>
          <w:p>
            <w:pPr>
              <w:pStyle w:val="16"/>
            </w:pPr>
            <w:r>
              <w:t>1.依据储备计划及时足额、保质保量做好0.5万吨的省级食糖储备的收储、轮换、保管等工作，确保省级食糖储备数量准确，质量良好，一旦发生需动用情况，能在规定时间内调出。</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1"/>
        <w:gridCol w:w="1320"/>
        <w:gridCol w:w="2145"/>
        <w:gridCol w:w="2790"/>
        <w:gridCol w:w="1740"/>
        <w:gridCol w:w="5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01" w:type="dxa"/>
            <w:vAlign w:val="center"/>
          </w:tcPr>
          <w:p>
            <w:pPr>
              <w:pStyle w:val="14"/>
            </w:pPr>
            <w:r>
              <w:t>一级指标</w:t>
            </w:r>
          </w:p>
        </w:tc>
        <w:tc>
          <w:tcPr>
            <w:tcW w:w="1320" w:type="dxa"/>
            <w:vAlign w:val="center"/>
          </w:tcPr>
          <w:p>
            <w:pPr>
              <w:pStyle w:val="14"/>
            </w:pPr>
            <w:r>
              <w:t>二级指标</w:t>
            </w:r>
          </w:p>
        </w:tc>
        <w:tc>
          <w:tcPr>
            <w:tcW w:w="2145" w:type="dxa"/>
            <w:vAlign w:val="center"/>
          </w:tcPr>
          <w:p>
            <w:pPr>
              <w:pStyle w:val="14"/>
            </w:pPr>
            <w:r>
              <w:t>三级指标</w:t>
            </w:r>
          </w:p>
        </w:tc>
        <w:tc>
          <w:tcPr>
            <w:tcW w:w="2790" w:type="dxa"/>
            <w:vAlign w:val="center"/>
          </w:tcPr>
          <w:p>
            <w:pPr>
              <w:pStyle w:val="14"/>
            </w:pPr>
            <w:r>
              <w:t>绩效指标描述</w:t>
            </w:r>
          </w:p>
        </w:tc>
        <w:tc>
          <w:tcPr>
            <w:tcW w:w="1740" w:type="dxa"/>
            <w:vAlign w:val="center"/>
          </w:tcPr>
          <w:p>
            <w:pPr>
              <w:pStyle w:val="14"/>
            </w:pPr>
            <w:r>
              <w:t>指标值</w:t>
            </w:r>
          </w:p>
        </w:tc>
        <w:tc>
          <w:tcPr>
            <w:tcW w:w="520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Merge w:val="restart"/>
            <w:vAlign w:val="center"/>
          </w:tcPr>
          <w:p>
            <w:pPr>
              <w:pStyle w:val="17"/>
            </w:pPr>
            <w:r>
              <w:t>产出指标</w:t>
            </w:r>
          </w:p>
        </w:tc>
        <w:tc>
          <w:tcPr>
            <w:tcW w:w="1320" w:type="dxa"/>
            <w:vAlign w:val="center"/>
          </w:tcPr>
          <w:p>
            <w:pPr>
              <w:pStyle w:val="16"/>
            </w:pPr>
            <w:r>
              <w:t>数量指标</w:t>
            </w:r>
          </w:p>
        </w:tc>
        <w:tc>
          <w:tcPr>
            <w:tcW w:w="2145" w:type="dxa"/>
            <w:vAlign w:val="center"/>
          </w:tcPr>
          <w:p>
            <w:pPr>
              <w:pStyle w:val="16"/>
            </w:pPr>
            <w:r>
              <w:t>省级食糖储备量</w:t>
            </w:r>
          </w:p>
        </w:tc>
        <w:tc>
          <w:tcPr>
            <w:tcW w:w="2790" w:type="dxa"/>
            <w:vAlign w:val="center"/>
          </w:tcPr>
          <w:p>
            <w:pPr>
              <w:pStyle w:val="16"/>
            </w:pPr>
            <w:r>
              <w:t>按照省政府要求，保证省级食糖0.5万吨储备数量真实</w:t>
            </w:r>
          </w:p>
        </w:tc>
        <w:tc>
          <w:tcPr>
            <w:tcW w:w="1740" w:type="dxa"/>
            <w:vAlign w:val="center"/>
          </w:tcPr>
          <w:p>
            <w:pPr>
              <w:pStyle w:val="16"/>
            </w:pPr>
            <w:r>
              <w:t>0.5万吨</w:t>
            </w:r>
          </w:p>
        </w:tc>
        <w:tc>
          <w:tcPr>
            <w:tcW w:w="5200" w:type="dxa"/>
            <w:vAlign w:val="center"/>
          </w:tcPr>
          <w:p>
            <w:pPr>
              <w:pStyle w:val="16"/>
            </w:pPr>
            <w:r>
              <w:t>《河北省省级重要商品储备管理办法》（河北省人民政府令〔2021〕第3号）、《河北省省级食盐、食糖储备监督管理办法》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Merge w:val="continue"/>
            <w:vAlign w:val="center"/>
          </w:tcPr>
          <w:p/>
        </w:tc>
        <w:tc>
          <w:tcPr>
            <w:tcW w:w="1320" w:type="dxa"/>
            <w:vAlign w:val="center"/>
          </w:tcPr>
          <w:p>
            <w:pPr>
              <w:pStyle w:val="16"/>
            </w:pPr>
            <w:r>
              <w:t>数量指标</w:t>
            </w:r>
          </w:p>
        </w:tc>
        <w:tc>
          <w:tcPr>
            <w:tcW w:w="2145" w:type="dxa"/>
            <w:vAlign w:val="center"/>
          </w:tcPr>
          <w:p>
            <w:pPr>
              <w:pStyle w:val="16"/>
            </w:pPr>
            <w:r>
              <w:t>补贴发放的到位率</w:t>
            </w:r>
          </w:p>
        </w:tc>
        <w:tc>
          <w:tcPr>
            <w:tcW w:w="2790" w:type="dxa"/>
            <w:vAlign w:val="center"/>
          </w:tcPr>
          <w:p>
            <w:pPr>
              <w:pStyle w:val="16"/>
            </w:pPr>
            <w:r>
              <w:t>对符合补贴政策的单位按照文件规定的补贴标准全部补贴到位</w:t>
            </w:r>
          </w:p>
        </w:tc>
        <w:tc>
          <w:tcPr>
            <w:tcW w:w="1740" w:type="dxa"/>
            <w:vAlign w:val="center"/>
          </w:tcPr>
          <w:p>
            <w:pPr>
              <w:pStyle w:val="16"/>
            </w:pPr>
            <w:r>
              <w:t>100%</w:t>
            </w:r>
          </w:p>
        </w:tc>
        <w:tc>
          <w:tcPr>
            <w:tcW w:w="5200" w:type="dxa"/>
            <w:vAlign w:val="center"/>
          </w:tcPr>
          <w:p>
            <w:pPr>
              <w:pStyle w:val="16"/>
            </w:pPr>
            <w:r>
              <w:t>《河北省省级重要商品储备管理办法》（河北省人民政府令〔2021〕第3号）、《河北省省级食盐、食糖储备监督管理办法》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Merge w:val="continue"/>
            <w:vAlign w:val="center"/>
          </w:tcPr>
          <w:p/>
        </w:tc>
        <w:tc>
          <w:tcPr>
            <w:tcW w:w="1320" w:type="dxa"/>
            <w:vAlign w:val="center"/>
          </w:tcPr>
          <w:p>
            <w:pPr>
              <w:pStyle w:val="16"/>
            </w:pPr>
            <w:r>
              <w:t>质量指标</w:t>
            </w:r>
          </w:p>
        </w:tc>
        <w:tc>
          <w:tcPr>
            <w:tcW w:w="2145" w:type="dxa"/>
            <w:vAlign w:val="center"/>
          </w:tcPr>
          <w:p>
            <w:pPr>
              <w:pStyle w:val="16"/>
            </w:pPr>
            <w:r>
              <w:t>食糖储备合格率</w:t>
            </w:r>
          </w:p>
        </w:tc>
        <w:tc>
          <w:tcPr>
            <w:tcW w:w="2790" w:type="dxa"/>
            <w:vAlign w:val="center"/>
          </w:tcPr>
          <w:p>
            <w:pPr>
              <w:pStyle w:val="16"/>
            </w:pPr>
            <w:r>
              <w:t>合格食糖储备量占计划储备量的比率</w:t>
            </w:r>
          </w:p>
        </w:tc>
        <w:tc>
          <w:tcPr>
            <w:tcW w:w="1740" w:type="dxa"/>
            <w:vAlign w:val="center"/>
          </w:tcPr>
          <w:p>
            <w:pPr>
              <w:pStyle w:val="16"/>
            </w:pPr>
            <w:r>
              <w:t>100%</w:t>
            </w:r>
          </w:p>
        </w:tc>
        <w:tc>
          <w:tcPr>
            <w:tcW w:w="5200" w:type="dxa"/>
            <w:vAlign w:val="center"/>
          </w:tcPr>
          <w:p>
            <w:pPr>
              <w:pStyle w:val="16"/>
            </w:pPr>
            <w:r>
              <w:t>《河北省省级重要商品储备管理办法》（河北省人民政府令〔2021〕第3号）、《河北省省级食盐、食糖储备监督管理办法》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Merge w:val="continue"/>
            <w:vAlign w:val="center"/>
          </w:tcPr>
          <w:p/>
        </w:tc>
        <w:tc>
          <w:tcPr>
            <w:tcW w:w="1320" w:type="dxa"/>
            <w:vAlign w:val="center"/>
          </w:tcPr>
          <w:p>
            <w:pPr>
              <w:pStyle w:val="16"/>
            </w:pPr>
            <w:r>
              <w:t>时效指标</w:t>
            </w:r>
          </w:p>
        </w:tc>
        <w:tc>
          <w:tcPr>
            <w:tcW w:w="2145" w:type="dxa"/>
            <w:vAlign w:val="center"/>
          </w:tcPr>
          <w:p>
            <w:pPr>
              <w:pStyle w:val="16"/>
            </w:pPr>
            <w:r>
              <w:t>储备任务完成时限</w:t>
            </w:r>
          </w:p>
        </w:tc>
        <w:tc>
          <w:tcPr>
            <w:tcW w:w="2790" w:type="dxa"/>
            <w:vAlign w:val="center"/>
          </w:tcPr>
          <w:p>
            <w:pPr>
              <w:pStyle w:val="16"/>
            </w:pPr>
            <w:r>
              <w:t>每年8月15日-次年8月15日</w:t>
            </w:r>
          </w:p>
        </w:tc>
        <w:tc>
          <w:tcPr>
            <w:tcW w:w="1740" w:type="dxa"/>
            <w:vAlign w:val="center"/>
          </w:tcPr>
          <w:p>
            <w:pPr>
              <w:pStyle w:val="16"/>
            </w:pPr>
            <w:r>
              <w:t>≤12个月</w:t>
            </w:r>
          </w:p>
        </w:tc>
        <w:tc>
          <w:tcPr>
            <w:tcW w:w="5200" w:type="dxa"/>
            <w:vAlign w:val="center"/>
          </w:tcPr>
          <w:p>
            <w:pPr>
              <w:pStyle w:val="16"/>
            </w:pPr>
            <w:r>
              <w:t>《河北省省级重要商品储备管理办法》（河北省人民政府令〔2021〕第3号）、《河北省省级食盐、食糖储备监督管理办法》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Merge w:val="continue"/>
            <w:vAlign w:val="center"/>
          </w:tcPr>
          <w:p/>
        </w:tc>
        <w:tc>
          <w:tcPr>
            <w:tcW w:w="1320" w:type="dxa"/>
            <w:vAlign w:val="center"/>
          </w:tcPr>
          <w:p>
            <w:pPr>
              <w:pStyle w:val="16"/>
            </w:pPr>
            <w:r>
              <w:t>成本指标</w:t>
            </w:r>
          </w:p>
        </w:tc>
        <w:tc>
          <w:tcPr>
            <w:tcW w:w="2145" w:type="dxa"/>
            <w:vAlign w:val="center"/>
          </w:tcPr>
          <w:p>
            <w:pPr>
              <w:pStyle w:val="16"/>
            </w:pPr>
            <w:r>
              <w:t>承储企业贷款贴息及保管费用每吨补贴标准</w:t>
            </w:r>
          </w:p>
        </w:tc>
        <w:tc>
          <w:tcPr>
            <w:tcW w:w="2790" w:type="dxa"/>
            <w:vAlign w:val="center"/>
          </w:tcPr>
          <w:p>
            <w:pPr>
              <w:pStyle w:val="16"/>
            </w:pPr>
            <w:r>
              <w:t>按照现行政策执行,实行定额包干</w:t>
            </w:r>
          </w:p>
        </w:tc>
        <w:tc>
          <w:tcPr>
            <w:tcW w:w="1740" w:type="dxa"/>
            <w:vAlign w:val="center"/>
          </w:tcPr>
          <w:p>
            <w:pPr>
              <w:pStyle w:val="16"/>
            </w:pPr>
            <w:r>
              <w:t>400元/吨</w:t>
            </w:r>
          </w:p>
        </w:tc>
        <w:tc>
          <w:tcPr>
            <w:tcW w:w="5200" w:type="dxa"/>
            <w:vAlign w:val="center"/>
          </w:tcPr>
          <w:p>
            <w:pPr>
              <w:pStyle w:val="16"/>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Merge w:val="continue"/>
            <w:vAlign w:val="center"/>
          </w:tcPr>
          <w:p/>
        </w:tc>
        <w:tc>
          <w:tcPr>
            <w:tcW w:w="1320" w:type="dxa"/>
            <w:vAlign w:val="center"/>
          </w:tcPr>
          <w:p>
            <w:pPr>
              <w:pStyle w:val="16"/>
            </w:pPr>
            <w:r>
              <w:t>成本指标</w:t>
            </w:r>
          </w:p>
        </w:tc>
        <w:tc>
          <w:tcPr>
            <w:tcW w:w="2145" w:type="dxa"/>
            <w:vAlign w:val="center"/>
          </w:tcPr>
          <w:p>
            <w:pPr>
              <w:pStyle w:val="16"/>
            </w:pPr>
            <w:r>
              <w:t>项目总预算</w:t>
            </w:r>
          </w:p>
        </w:tc>
        <w:tc>
          <w:tcPr>
            <w:tcW w:w="2790" w:type="dxa"/>
            <w:vAlign w:val="center"/>
          </w:tcPr>
          <w:p>
            <w:pPr>
              <w:pStyle w:val="16"/>
            </w:pPr>
            <w:r>
              <w:t>项目预算控制额</w:t>
            </w:r>
          </w:p>
        </w:tc>
        <w:tc>
          <w:tcPr>
            <w:tcW w:w="1740" w:type="dxa"/>
            <w:vAlign w:val="center"/>
          </w:tcPr>
          <w:p>
            <w:pPr>
              <w:pStyle w:val="16"/>
            </w:pPr>
            <w:r>
              <w:t>≤200万元</w:t>
            </w:r>
          </w:p>
        </w:tc>
        <w:tc>
          <w:tcPr>
            <w:tcW w:w="5200"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01" w:type="dxa"/>
            <w:vAlign w:val="center"/>
          </w:tcPr>
          <w:p>
            <w:pPr>
              <w:pStyle w:val="17"/>
            </w:pPr>
            <w:r>
              <w:t>效益指标</w:t>
            </w:r>
          </w:p>
        </w:tc>
        <w:tc>
          <w:tcPr>
            <w:tcW w:w="1320" w:type="dxa"/>
            <w:vAlign w:val="center"/>
          </w:tcPr>
          <w:p>
            <w:pPr>
              <w:pStyle w:val="16"/>
            </w:pPr>
            <w:r>
              <w:t>社会效益指标</w:t>
            </w:r>
          </w:p>
        </w:tc>
        <w:tc>
          <w:tcPr>
            <w:tcW w:w="2145" w:type="dxa"/>
            <w:vAlign w:val="center"/>
          </w:tcPr>
          <w:p>
            <w:pPr>
              <w:pStyle w:val="16"/>
            </w:pPr>
            <w:r>
              <w:t>确保应急状态下食糖市场供应</w:t>
            </w:r>
          </w:p>
        </w:tc>
        <w:tc>
          <w:tcPr>
            <w:tcW w:w="2790" w:type="dxa"/>
            <w:vAlign w:val="center"/>
          </w:tcPr>
          <w:p>
            <w:pPr>
              <w:pStyle w:val="16"/>
            </w:pPr>
            <w:r>
              <w:t>省级储备食糖充足,提升应急状态下市场供应保障能力</w:t>
            </w:r>
          </w:p>
        </w:tc>
        <w:tc>
          <w:tcPr>
            <w:tcW w:w="1740" w:type="dxa"/>
            <w:vAlign w:val="center"/>
          </w:tcPr>
          <w:p>
            <w:pPr>
              <w:pStyle w:val="16"/>
            </w:pPr>
            <w:r>
              <w:t>进一步提升</w:t>
            </w:r>
          </w:p>
        </w:tc>
        <w:tc>
          <w:tcPr>
            <w:tcW w:w="5200" w:type="dxa"/>
            <w:vAlign w:val="center"/>
          </w:tcPr>
          <w:p>
            <w:pPr>
              <w:pStyle w:val="16"/>
            </w:pPr>
            <w:r>
              <w:t>《河北省省级重要商品储备管理办法》（河北省人民政府令〔2021〕第3号）、《河北省省级食盐、食糖储备监督管理办法》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10、省级食盐储备补贴绩效目标表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62"/>
        <w:gridCol w:w="1313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662" w:type="dxa"/>
            <w:tcBorders>
              <w:bottom w:val="single" w:color="FFFFFF" w:sz="6" w:space="0"/>
            </w:tcBorders>
            <w:vAlign w:val="center"/>
          </w:tcPr>
          <w:p>
            <w:pPr>
              <w:pStyle w:val="14"/>
            </w:pPr>
            <w:r>
              <w:t>绩效目标</w:t>
            </w:r>
          </w:p>
        </w:tc>
        <w:tc>
          <w:tcPr>
            <w:tcW w:w="13136" w:type="dxa"/>
            <w:tcBorders>
              <w:bottom w:val="single" w:color="FFFFFF" w:sz="6" w:space="0"/>
            </w:tcBorders>
            <w:vAlign w:val="center"/>
          </w:tcPr>
          <w:p>
            <w:pPr>
              <w:pStyle w:val="16"/>
            </w:pPr>
            <w:r>
              <w:t>1.依据储备计划保质保量做好省级食盐的收储、轮换、保管等工作，确保省级食盐储备数量准确，质量良好，一旦发生需动用情况，能在规定时间内调出。</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6"/>
        <w:gridCol w:w="1530"/>
        <w:gridCol w:w="2130"/>
        <w:gridCol w:w="3240"/>
        <w:gridCol w:w="1980"/>
        <w:gridCol w:w="42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76" w:type="dxa"/>
            <w:vAlign w:val="center"/>
          </w:tcPr>
          <w:p>
            <w:pPr>
              <w:pStyle w:val="14"/>
            </w:pPr>
            <w:r>
              <w:t>一级指标</w:t>
            </w:r>
          </w:p>
        </w:tc>
        <w:tc>
          <w:tcPr>
            <w:tcW w:w="1530" w:type="dxa"/>
            <w:vAlign w:val="center"/>
          </w:tcPr>
          <w:p>
            <w:pPr>
              <w:pStyle w:val="14"/>
            </w:pPr>
            <w:r>
              <w:t>二级指标</w:t>
            </w:r>
          </w:p>
        </w:tc>
        <w:tc>
          <w:tcPr>
            <w:tcW w:w="2130" w:type="dxa"/>
            <w:vAlign w:val="center"/>
          </w:tcPr>
          <w:p>
            <w:pPr>
              <w:pStyle w:val="14"/>
            </w:pPr>
            <w:r>
              <w:t>三级指标</w:t>
            </w:r>
          </w:p>
        </w:tc>
        <w:tc>
          <w:tcPr>
            <w:tcW w:w="3240" w:type="dxa"/>
            <w:vAlign w:val="center"/>
          </w:tcPr>
          <w:p>
            <w:pPr>
              <w:pStyle w:val="14"/>
            </w:pPr>
            <w:r>
              <w:t>绩效指标描述</w:t>
            </w:r>
          </w:p>
        </w:tc>
        <w:tc>
          <w:tcPr>
            <w:tcW w:w="1980" w:type="dxa"/>
            <w:vAlign w:val="center"/>
          </w:tcPr>
          <w:p>
            <w:pPr>
              <w:pStyle w:val="14"/>
            </w:pPr>
            <w:r>
              <w:t>指标值</w:t>
            </w:r>
          </w:p>
        </w:tc>
        <w:tc>
          <w:tcPr>
            <w:tcW w:w="424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Merge w:val="restart"/>
            <w:vAlign w:val="center"/>
          </w:tcPr>
          <w:p>
            <w:pPr>
              <w:pStyle w:val="17"/>
            </w:pPr>
            <w:r>
              <w:t>产出指标</w:t>
            </w:r>
          </w:p>
        </w:tc>
        <w:tc>
          <w:tcPr>
            <w:tcW w:w="1530" w:type="dxa"/>
            <w:vAlign w:val="center"/>
          </w:tcPr>
          <w:p>
            <w:pPr>
              <w:pStyle w:val="16"/>
            </w:pPr>
            <w:r>
              <w:t>数量指标</w:t>
            </w:r>
          </w:p>
        </w:tc>
        <w:tc>
          <w:tcPr>
            <w:tcW w:w="2130" w:type="dxa"/>
            <w:vAlign w:val="center"/>
          </w:tcPr>
          <w:p>
            <w:pPr>
              <w:pStyle w:val="16"/>
            </w:pPr>
            <w:r>
              <w:t>省级食盐储备量</w:t>
            </w:r>
          </w:p>
        </w:tc>
        <w:tc>
          <w:tcPr>
            <w:tcW w:w="3240" w:type="dxa"/>
            <w:vAlign w:val="center"/>
          </w:tcPr>
          <w:p>
            <w:pPr>
              <w:pStyle w:val="16"/>
            </w:pPr>
            <w:r>
              <w:t>按照省政府要求，保证省级食盐3万吨储备数量真实</w:t>
            </w:r>
          </w:p>
        </w:tc>
        <w:tc>
          <w:tcPr>
            <w:tcW w:w="1980" w:type="dxa"/>
            <w:vAlign w:val="center"/>
          </w:tcPr>
          <w:p>
            <w:pPr>
              <w:pStyle w:val="16"/>
            </w:pPr>
            <w:r>
              <w:t>3万吨</w:t>
            </w:r>
          </w:p>
        </w:tc>
        <w:tc>
          <w:tcPr>
            <w:tcW w:w="4240" w:type="dxa"/>
            <w:vAlign w:val="center"/>
          </w:tcPr>
          <w:p>
            <w:pPr>
              <w:pStyle w:val="16"/>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Merge w:val="continue"/>
            <w:vAlign w:val="center"/>
          </w:tcPr>
          <w:p/>
        </w:tc>
        <w:tc>
          <w:tcPr>
            <w:tcW w:w="1530" w:type="dxa"/>
            <w:vAlign w:val="center"/>
          </w:tcPr>
          <w:p>
            <w:pPr>
              <w:pStyle w:val="16"/>
            </w:pPr>
            <w:r>
              <w:t>数量指标</w:t>
            </w:r>
          </w:p>
        </w:tc>
        <w:tc>
          <w:tcPr>
            <w:tcW w:w="2130" w:type="dxa"/>
            <w:vAlign w:val="center"/>
          </w:tcPr>
          <w:p>
            <w:pPr>
              <w:pStyle w:val="16"/>
            </w:pPr>
            <w:r>
              <w:t>补贴发放的到位率</w:t>
            </w:r>
          </w:p>
        </w:tc>
        <w:tc>
          <w:tcPr>
            <w:tcW w:w="3240" w:type="dxa"/>
            <w:vAlign w:val="center"/>
          </w:tcPr>
          <w:p>
            <w:pPr>
              <w:pStyle w:val="16"/>
            </w:pPr>
            <w:r>
              <w:t>对符合补贴政策的单位按照文件规定的补贴标准全部补贴到位</w:t>
            </w:r>
          </w:p>
        </w:tc>
        <w:tc>
          <w:tcPr>
            <w:tcW w:w="1980" w:type="dxa"/>
            <w:vAlign w:val="center"/>
          </w:tcPr>
          <w:p>
            <w:pPr>
              <w:pStyle w:val="16"/>
            </w:pPr>
            <w:r>
              <w:t>100%</w:t>
            </w:r>
          </w:p>
        </w:tc>
        <w:tc>
          <w:tcPr>
            <w:tcW w:w="4240" w:type="dxa"/>
            <w:vAlign w:val="center"/>
          </w:tcPr>
          <w:p>
            <w:pPr>
              <w:pStyle w:val="16"/>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Merge w:val="continue"/>
            <w:vAlign w:val="center"/>
          </w:tcPr>
          <w:p/>
        </w:tc>
        <w:tc>
          <w:tcPr>
            <w:tcW w:w="1530" w:type="dxa"/>
            <w:vAlign w:val="center"/>
          </w:tcPr>
          <w:p>
            <w:pPr>
              <w:pStyle w:val="16"/>
            </w:pPr>
            <w:r>
              <w:t>质量指标</w:t>
            </w:r>
          </w:p>
        </w:tc>
        <w:tc>
          <w:tcPr>
            <w:tcW w:w="2130" w:type="dxa"/>
            <w:vAlign w:val="center"/>
          </w:tcPr>
          <w:p>
            <w:pPr>
              <w:pStyle w:val="16"/>
            </w:pPr>
            <w:r>
              <w:t>储备食盐合格率</w:t>
            </w:r>
          </w:p>
        </w:tc>
        <w:tc>
          <w:tcPr>
            <w:tcW w:w="3240" w:type="dxa"/>
            <w:vAlign w:val="center"/>
          </w:tcPr>
          <w:p>
            <w:pPr>
              <w:pStyle w:val="16"/>
            </w:pPr>
            <w:r>
              <w:t>合格食盐储备量占计划储备量的比率</w:t>
            </w:r>
          </w:p>
        </w:tc>
        <w:tc>
          <w:tcPr>
            <w:tcW w:w="1980" w:type="dxa"/>
            <w:vAlign w:val="center"/>
          </w:tcPr>
          <w:p>
            <w:pPr>
              <w:pStyle w:val="16"/>
            </w:pPr>
            <w:r>
              <w:t>100%</w:t>
            </w:r>
          </w:p>
        </w:tc>
        <w:tc>
          <w:tcPr>
            <w:tcW w:w="4240" w:type="dxa"/>
            <w:vAlign w:val="center"/>
          </w:tcPr>
          <w:p>
            <w:pPr>
              <w:pStyle w:val="16"/>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Merge w:val="continue"/>
            <w:vAlign w:val="center"/>
          </w:tcPr>
          <w:p/>
        </w:tc>
        <w:tc>
          <w:tcPr>
            <w:tcW w:w="1530" w:type="dxa"/>
            <w:vAlign w:val="center"/>
          </w:tcPr>
          <w:p>
            <w:pPr>
              <w:pStyle w:val="16"/>
            </w:pPr>
            <w:r>
              <w:t>时效指标</w:t>
            </w:r>
          </w:p>
        </w:tc>
        <w:tc>
          <w:tcPr>
            <w:tcW w:w="2130" w:type="dxa"/>
            <w:vAlign w:val="center"/>
          </w:tcPr>
          <w:p>
            <w:pPr>
              <w:pStyle w:val="16"/>
            </w:pPr>
            <w:r>
              <w:t>储备任务按时完成率</w:t>
            </w:r>
          </w:p>
        </w:tc>
        <w:tc>
          <w:tcPr>
            <w:tcW w:w="3240" w:type="dxa"/>
            <w:vAlign w:val="center"/>
          </w:tcPr>
          <w:p>
            <w:pPr>
              <w:pStyle w:val="16"/>
            </w:pPr>
            <w:r>
              <w:t>实际按时完成储备任务数量/计划按时完成储备任务数量</w:t>
            </w:r>
          </w:p>
        </w:tc>
        <w:tc>
          <w:tcPr>
            <w:tcW w:w="1980" w:type="dxa"/>
            <w:vAlign w:val="center"/>
          </w:tcPr>
          <w:p>
            <w:pPr>
              <w:pStyle w:val="16"/>
            </w:pPr>
            <w:r>
              <w:t>100%</w:t>
            </w:r>
          </w:p>
        </w:tc>
        <w:tc>
          <w:tcPr>
            <w:tcW w:w="4240" w:type="dxa"/>
            <w:vAlign w:val="center"/>
          </w:tcPr>
          <w:p>
            <w:pPr>
              <w:pStyle w:val="16"/>
            </w:pPr>
            <w:r>
              <w:t>《河北省省级重要物资储备管理办法》（河北省人民政府令〔2021〕第3号）、《河北省省级食盐、食糖储备监督管理办法》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Merge w:val="continue"/>
            <w:vAlign w:val="center"/>
          </w:tcPr>
          <w:p/>
        </w:tc>
        <w:tc>
          <w:tcPr>
            <w:tcW w:w="1530" w:type="dxa"/>
            <w:vAlign w:val="center"/>
          </w:tcPr>
          <w:p>
            <w:pPr>
              <w:pStyle w:val="16"/>
            </w:pPr>
            <w:r>
              <w:t>成本指标</w:t>
            </w:r>
          </w:p>
        </w:tc>
        <w:tc>
          <w:tcPr>
            <w:tcW w:w="2130" w:type="dxa"/>
            <w:vAlign w:val="center"/>
          </w:tcPr>
          <w:p>
            <w:pPr>
              <w:pStyle w:val="16"/>
            </w:pPr>
            <w:r>
              <w:t>承储企业贷款贴息及保管费用每吨补贴标准</w:t>
            </w:r>
          </w:p>
        </w:tc>
        <w:tc>
          <w:tcPr>
            <w:tcW w:w="3240" w:type="dxa"/>
            <w:vAlign w:val="center"/>
          </w:tcPr>
          <w:p>
            <w:pPr>
              <w:pStyle w:val="16"/>
            </w:pPr>
            <w:r>
              <w:t>按照现行政策执行,实行定额包干</w:t>
            </w:r>
          </w:p>
        </w:tc>
        <w:tc>
          <w:tcPr>
            <w:tcW w:w="1980" w:type="dxa"/>
            <w:vAlign w:val="center"/>
          </w:tcPr>
          <w:p>
            <w:pPr>
              <w:pStyle w:val="16"/>
            </w:pPr>
            <w:r>
              <w:t>150元/吨</w:t>
            </w:r>
          </w:p>
        </w:tc>
        <w:tc>
          <w:tcPr>
            <w:tcW w:w="4240" w:type="dxa"/>
            <w:vAlign w:val="center"/>
          </w:tcPr>
          <w:p>
            <w:pPr>
              <w:pStyle w:val="16"/>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Merge w:val="continue"/>
            <w:vAlign w:val="center"/>
          </w:tcPr>
          <w:p/>
        </w:tc>
        <w:tc>
          <w:tcPr>
            <w:tcW w:w="1530" w:type="dxa"/>
            <w:vAlign w:val="center"/>
          </w:tcPr>
          <w:p>
            <w:pPr>
              <w:pStyle w:val="16"/>
            </w:pPr>
            <w:r>
              <w:t>成本指标</w:t>
            </w:r>
          </w:p>
        </w:tc>
        <w:tc>
          <w:tcPr>
            <w:tcW w:w="2130" w:type="dxa"/>
            <w:vAlign w:val="center"/>
          </w:tcPr>
          <w:p>
            <w:pPr>
              <w:pStyle w:val="16"/>
            </w:pPr>
            <w:r>
              <w:t xml:space="preserve">项目总预算 </w:t>
            </w:r>
          </w:p>
        </w:tc>
        <w:tc>
          <w:tcPr>
            <w:tcW w:w="3240" w:type="dxa"/>
            <w:vAlign w:val="center"/>
          </w:tcPr>
          <w:p>
            <w:pPr>
              <w:pStyle w:val="16"/>
            </w:pPr>
            <w:r>
              <w:t>项目预算控制额</w:t>
            </w:r>
          </w:p>
        </w:tc>
        <w:tc>
          <w:tcPr>
            <w:tcW w:w="1980" w:type="dxa"/>
            <w:vAlign w:val="center"/>
          </w:tcPr>
          <w:p>
            <w:pPr>
              <w:pStyle w:val="16"/>
            </w:pPr>
            <w:r>
              <w:t>≤450万元</w:t>
            </w:r>
          </w:p>
        </w:tc>
        <w:tc>
          <w:tcPr>
            <w:tcW w:w="4240"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Align w:val="center"/>
          </w:tcPr>
          <w:p>
            <w:pPr>
              <w:pStyle w:val="17"/>
            </w:pPr>
            <w:r>
              <w:t>效益指标</w:t>
            </w:r>
          </w:p>
        </w:tc>
        <w:tc>
          <w:tcPr>
            <w:tcW w:w="1530" w:type="dxa"/>
            <w:vAlign w:val="center"/>
          </w:tcPr>
          <w:p>
            <w:pPr>
              <w:pStyle w:val="16"/>
            </w:pPr>
            <w:r>
              <w:t>社会效益指标</w:t>
            </w:r>
          </w:p>
        </w:tc>
        <w:tc>
          <w:tcPr>
            <w:tcW w:w="2130" w:type="dxa"/>
            <w:vAlign w:val="center"/>
          </w:tcPr>
          <w:p>
            <w:pPr>
              <w:pStyle w:val="16"/>
            </w:pPr>
            <w:r>
              <w:t>确保应急状态下食盐市场供应</w:t>
            </w:r>
          </w:p>
        </w:tc>
        <w:tc>
          <w:tcPr>
            <w:tcW w:w="3240" w:type="dxa"/>
            <w:vAlign w:val="center"/>
          </w:tcPr>
          <w:p>
            <w:pPr>
              <w:pStyle w:val="16"/>
            </w:pPr>
            <w:r>
              <w:t>省级储备食盐充足,提升应急状态下市场供应保障能力</w:t>
            </w:r>
          </w:p>
        </w:tc>
        <w:tc>
          <w:tcPr>
            <w:tcW w:w="1980" w:type="dxa"/>
            <w:vAlign w:val="center"/>
          </w:tcPr>
          <w:p>
            <w:pPr>
              <w:pStyle w:val="16"/>
            </w:pPr>
            <w:r>
              <w:t>进一步提升</w:t>
            </w:r>
          </w:p>
        </w:tc>
        <w:tc>
          <w:tcPr>
            <w:tcW w:w="4240" w:type="dxa"/>
            <w:vAlign w:val="center"/>
          </w:tcPr>
          <w:p>
            <w:pPr>
              <w:pStyle w:val="16"/>
            </w:pPr>
            <w:r>
              <w:t>《河北省省级重要物资储备管理办法》（河北省人民政府令〔2021〕第3号）、《河北省省级食盐、食糖储备监督管理办法》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11、军供粮油服务管理工作经费绩效目标表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392"/>
        <w:gridCol w:w="1340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392" w:type="dxa"/>
            <w:tcBorders>
              <w:bottom w:val="single" w:color="FFFFFF" w:sz="6" w:space="0"/>
            </w:tcBorders>
            <w:vAlign w:val="center"/>
          </w:tcPr>
          <w:p>
            <w:pPr>
              <w:pStyle w:val="14"/>
            </w:pPr>
            <w:r>
              <w:t>绩效目标</w:t>
            </w:r>
          </w:p>
        </w:tc>
        <w:tc>
          <w:tcPr>
            <w:tcW w:w="13406" w:type="dxa"/>
            <w:tcBorders>
              <w:bottom w:val="single" w:color="FFFFFF" w:sz="6" w:space="0"/>
            </w:tcBorders>
            <w:vAlign w:val="center"/>
          </w:tcPr>
          <w:p>
            <w:pPr>
              <w:pStyle w:val="16"/>
            </w:pPr>
            <w:r>
              <w:t>1.通过开展军地联查、走访慰问等活动，与驻冀部队进行座谈，共同分析军粮供应形势，及时发现问题，解决问题，制订措施，提升供应能力，进一步密切军地关系，推动我省军供工作持续稳定发展。</w:t>
            </w:r>
          </w:p>
          <w:p>
            <w:pPr>
              <w:pStyle w:val="16"/>
            </w:pPr>
            <w:r>
              <w:t>1.通过对检查过程中抽取军粮样品的检化验，不断加强质量监管，提高军粮质量，确保部队官兵饮食安全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6"/>
        <w:gridCol w:w="2100"/>
        <w:gridCol w:w="2430"/>
        <w:gridCol w:w="3928"/>
        <w:gridCol w:w="1967"/>
        <w:gridCol w:w="29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06" w:type="dxa"/>
            <w:vAlign w:val="center"/>
          </w:tcPr>
          <w:p>
            <w:pPr>
              <w:pStyle w:val="14"/>
            </w:pPr>
            <w:r>
              <w:t>一级指标</w:t>
            </w:r>
          </w:p>
        </w:tc>
        <w:tc>
          <w:tcPr>
            <w:tcW w:w="2100" w:type="dxa"/>
            <w:vAlign w:val="center"/>
          </w:tcPr>
          <w:p>
            <w:pPr>
              <w:pStyle w:val="14"/>
            </w:pPr>
            <w:r>
              <w:t>二级指标</w:t>
            </w:r>
          </w:p>
        </w:tc>
        <w:tc>
          <w:tcPr>
            <w:tcW w:w="2430" w:type="dxa"/>
            <w:vAlign w:val="center"/>
          </w:tcPr>
          <w:p>
            <w:pPr>
              <w:pStyle w:val="14"/>
            </w:pPr>
            <w:r>
              <w:t>三级指标</w:t>
            </w:r>
          </w:p>
        </w:tc>
        <w:tc>
          <w:tcPr>
            <w:tcW w:w="3928" w:type="dxa"/>
            <w:vAlign w:val="center"/>
          </w:tcPr>
          <w:p>
            <w:pPr>
              <w:pStyle w:val="14"/>
            </w:pPr>
            <w:r>
              <w:t>绩效指标描述</w:t>
            </w:r>
          </w:p>
        </w:tc>
        <w:tc>
          <w:tcPr>
            <w:tcW w:w="1967" w:type="dxa"/>
            <w:vAlign w:val="center"/>
          </w:tcPr>
          <w:p>
            <w:pPr>
              <w:pStyle w:val="14"/>
            </w:pPr>
            <w:r>
              <w:t>指标值</w:t>
            </w:r>
          </w:p>
        </w:tc>
        <w:tc>
          <w:tcPr>
            <w:tcW w:w="296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06" w:type="dxa"/>
            <w:vMerge w:val="restart"/>
            <w:vAlign w:val="center"/>
          </w:tcPr>
          <w:p>
            <w:pPr>
              <w:pStyle w:val="17"/>
            </w:pPr>
            <w:r>
              <w:t>产出指标</w:t>
            </w:r>
          </w:p>
        </w:tc>
        <w:tc>
          <w:tcPr>
            <w:tcW w:w="2100" w:type="dxa"/>
            <w:vAlign w:val="center"/>
          </w:tcPr>
          <w:p>
            <w:pPr>
              <w:pStyle w:val="16"/>
            </w:pPr>
            <w:r>
              <w:t>数量指标</w:t>
            </w:r>
          </w:p>
        </w:tc>
        <w:tc>
          <w:tcPr>
            <w:tcW w:w="2430" w:type="dxa"/>
            <w:vAlign w:val="center"/>
          </w:tcPr>
          <w:p>
            <w:pPr>
              <w:pStyle w:val="16"/>
            </w:pPr>
            <w:r>
              <w:t>每年进行军地联查次数</w:t>
            </w:r>
          </w:p>
        </w:tc>
        <w:tc>
          <w:tcPr>
            <w:tcW w:w="3928" w:type="dxa"/>
            <w:vAlign w:val="center"/>
          </w:tcPr>
          <w:p>
            <w:pPr>
              <w:pStyle w:val="16"/>
            </w:pPr>
            <w:r>
              <w:t>省级粮食、财政部门和部队后勤军需部门每年对当地军粮供应情况进行一次检查，并联合向上级专题报告</w:t>
            </w:r>
          </w:p>
        </w:tc>
        <w:tc>
          <w:tcPr>
            <w:tcW w:w="1967" w:type="dxa"/>
            <w:vAlign w:val="center"/>
          </w:tcPr>
          <w:p>
            <w:pPr>
              <w:pStyle w:val="16"/>
            </w:pPr>
            <w:r>
              <w:t>至少一次</w:t>
            </w:r>
          </w:p>
        </w:tc>
        <w:tc>
          <w:tcPr>
            <w:tcW w:w="2965" w:type="dxa"/>
            <w:vAlign w:val="center"/>
          </w:tcPr>
          <w:p>
            <w:pPr>
              <w:pStyle w:val="16"/>
            </w:pPr>
            <w:r>
              <w:t>《军粮管理暂行办法》、《关于加强新形势下军粮供应管理工作的通知》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06" w:type="dxa"/>
            <w:vMerge w:val="continue"/>
            <w:vAlign w:val="center"/>
          </w:tcPr>
          <w:p/>
        </w:tc>
        <w:tc>
          <w:tcPr>
            <w:tcW w:w="2100" w:type="dxa"/>
            <w:vAlign w:val="center"/>
          </w:tcPr>
          <w:p>
            <w:pPr>
              <w:pStyle w:val="16"/>
            </w:pPr>
            <w:r>
              <w:t>质量指标</w:t>
            </w:r>
          </w:p>
        </w:tc>
        <w:tc>
          <w:tcPr>
            <w:tcW w:w="2430" w:type="dxa"/>
            <w:vAlign w:val="center"/>
          </w:tcPr>
          <w:p>
            <w:pPr>
              <w:pStyle w:val="16"/>
            </w:pPr>
            <w:r>
              <w:t>送检样品质量合格</w:t>
            </w:r>
          </w:p>
        </w:tc>
        <w:tc>
          <w:tcPr>
            <w:tcW w:w="3928" w:type="dxa"/>
            <w:vAlign w:val="center"/>
          </w:tcPr>
          <w:p>
            <w:pPr>
              <w:pStyle w:val="16"/>
            </w:pPr>
            <w:r>
              <w:t>送检样品合格数量/送检样品总数量</w:t>
            </w:r>
          </w:p>
        </w:tc>
        <w:tc>
          <w:tcPr>
            <w:tcW w:w="1967" w:type="dxa"/>
            <w:vAlign w:val="center"/>
          </w:tcPr>
          <w:p>
            <w:pPr>
              <w:pStyle w:val="16"/>
            </w:pPr>
            <w:r>
              <w:t>100%</w:t>
            </w:r>
          </w:p>
        </w:tc>
        <w:tc>
          <w:tcPr>
            <w:tcW w:w="2965" w:type="dxa"/>
            <w:vAlign w:val="center"/>
          </w:tcPr>
          <w:p>
            <w:pPr>
              <w:pStyle w:val="16"/>
            </w:pPr>
            <w:r>
              <w:t>GB/T1354-2018、GB/T1355-1986、GB2761-2017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06" w:type="dxa"/>
            <w:vMerge w:val="continue"/>
            <w:vAlign w:val="center"/>
          </w:tcPr>
          <w:p/>
        </w:tc>
        <w:tc>
          <w:tcPr>
            <w:tcW w:w="2100" w:type="dxa"/>
            <w:vAlign w:val="center"/>
          </w:tcPr>
          <w:p>
            <w:pPr>
              <w:pStyle w:val="16"/>
            </w:pPr>
            <w:r>
              <w:t>时效指标</w:t>
            </w:r>
          </w:p>
        </w:tc>
        <w:tc>
          <w:tcPr>
            <w:tcW w:w="2430" w:type="dxa"/>
            <w:vAlign w:val="center"/>
          </w:tcPr>
          <w:p>
            <w:pPr>
              <w:pStyle w:val="16"/>
            </w:pPr>
            <w:r>
              <w:t>对部队慰问的及时性</w:t>
            </w:r>
          </w:p>
        </w:tc>
        <w:tc>
          <w:tcPr>
            <w:tcW w:w="3928" w:type="dxa"/>
            <w:vAlign w:val="center"/>
          </w:tcPr>
          <w:p>
            <w:pPr>
              <w:pStyle w:val="16"/>
            </w:pPr>
            <w:r>
              <w:t>在节日期间对部队进行慰问</w:t>
            </w:r>
          </w:p>
        </w:tc>
        <w:tc>
          <w:tcPr>
            <w:tcW w:w="1967" w:type="dxa"/>
            <w:vAlign w:val="center"/>
          </w:tcPr>
          <w:p>
            <w:pPr>
              <w:pStyle w:val="16"/>
            </w:pPr>
            <w:r>
              <w:t>至少一次</w:t>
            </w:r>
          </w:p>
        </w:tc>
        <w:tc>
          <w:tcPr>
            <w:tcW w:w="2965" w:type="dxa"/>
            <w:vAlign w:val="center"/>
          </w:tcPr>
          <w:p>
            <w:pPr>
              <w:pStyle w:val="16"/>
            </w:pPr>
            <w:r>
              <w:t>有相关的情况报告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06" w:type="dxa"/>
            <w:vMerge w:val="continue"/>
            <w:vAlign w:val="center"/>
          </w:tcPr>
          <w:p/>
        </w:tc>
        <w:tc>
          <w:tcPr>
            <w:tcW w:w="2100" w:type="dxa"/>
            <w:vAlign w:val="center"/>
          </w:tcPr>
          <w:p>
            <w:pPr>
              <w:pStyle w:val="16"/>
            </w:pPr>
            <w:r>
              <w:t>成本指标</w:t>
            </w:r>
          </w:p>
        </w:tc>
        <w:tc>
          <w:tcPr>
            <w:tcW w:w="2430" w:type="dxa"/>
            <w:vAlign w:val="center"/>
          </w:tcPr>
          <w:p>
            <w:pPr>
              <w:pStyle w:val="16"/>
            </w:pPr>
            <w:r>
              <w:t>慰问部队成本</w:t>
            </w:r>
          </w:p>
        </w:tc>
        <w:tc>
          <w:tcPr>
            <w:tcW w:w="3928" w:type="dxa"/>
            <w:vAlign w:val="center"/>
          </w:tcPr>
          <w:p>
            <w:pPr>
              <w:pStyle w:val="16"/>
            </w:pPr>
            <w:r>
              <w:t>进行慰问部队活动购买的慰问品</w:t>
            </w:r>
          </w:p>
        </w:tc>
        <w:tc>
          <w:tcPr>
            <w:tcW w:w="1967" w:type="dxa"/>
            <w:vAlign w:val="center"/>
          </w:tcPr>
          <w:p>
            <w:pPr>
              <w:pStyle w:val="16"/>
            </w:pPr>
            <w:r>
              <w:t>3万/年</w:t>
            </w:r>
          </w:p>
        </w:tc>
        <w:tc>
          <w:tcPr>
            <w:tcW w:w="2965" w:type="dxa"/>
            <w:vAlign w:val="center"/>
          </w:tcPr>
          <w:p>
            <w:pPr>
              <w:pStyle w:val="16"/>
            </w:pPr>
            <w:r>
              <w:t>国家粮食局、财政部、总后勤部《军粮管理暂行办法》的有关精神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06" w:type="dxa"/>
            <w:vMerge w:val="restart"/>
            <w:vAlign w:val="center"/>
          </w:tcPr>
          <w:p>
            <w:pPr>
              <w:pStyle w:val="17"/>
            </w:pPr>
            <w:r>
              <w:t>效益指标</w:t>
            </w:r>
          </w:p>
        </w:tc>
        <w:tc>
          <w:tcPr>
            <w:tcW w:w="2100" w:type="dxa"/>
            <w:vAlign w:val="center"/>
          </w:tcPr>
          <w:p>
            <w:pPr>
              <w:pStyle w:val="16"/>
            </w:pPr>
            <w:r>
              <w:t>社会效益指标</w:t>
            </w:r>
          </w:p>
        </w:tc>
        <w:tc>
          <w:tcPr>
            <w:tcW w:w="2430" w:type="dxa"/>
            <w:vAlign w:val="center"/>
          </w:tcPr>
          <w:p>
            <w:pPr>
              <w:pStyle w:val="16"/>
            </w:pPr>
            <w:r>
              <w:t>密切军地关系</w:t>
            </w:r>
          </w:p>
        </w:tc>
        <w:tc>
          <w:tcPr>
            <w:tcW w:w="3928" w:type="dxa"/>
            <w:vAlign w:val="center"/>
          </w:tcPr>
          <w:p>
            <w:pPr>
              <w:pStyle w:val="16"/>
            </w:pPr>
            <w:r>
              <w:t>定期走访慰问，征求部队对军粮供应工作的意见，密切军地关系。</w:t>
            </w:r>
          </w:p>
        </w:tc>
        <w:tc>
          <w:tcPr>
            <w:tcW w:w="1967" w:type="dxa"/>
            <w:vAlign w:val="center"/>
          </w:tcPr>
          <w:p>
            <w:pPr>
              <w:pStyle w:val="16"/>
            </w:pPr>
            <w:r>
              <w:t>与部队沟通渠道畅通</w:t>
            </w:r>
          </w:p>
        </w:tc>
        <w:tc>
          <w:tcPr>
            <w:tcW w:w="2965" w:type="dxa"/>
            <w:vAlign w:val="center"/>
          </w:tcPr>
          <w:p>
            <w:pPr>
              <w:pStyle w:val="16"/>
            </w:pPr>
            <w:r>
              <w:t>《军粮管理暂行办法》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06" w:type="dxa"/>
            <w:vMerge w:val="continue"/>
            <w:vAlign w:val="center"/>
          </w:tcPr>
          <w:p/>
        </w:tc>
        <w:tc>
          <w:tcPr>
            <w:tcW w:w="2100" w:type="dxa"/>
            <w:vAlign w:val="center"/>
          </w:tcPr>
          <w:p>
            <w:pPr>
              <w:pStyle w:val="16"/>
            </w:pPr>
            <w:r>
              <w:t>社会效益指标</w:t>
            </w:r>
          </w:p>
        </w:tc>
        <w:tc>
          <w:tcPr>
            <w:tcW w:w="2430" w:type="dxa"/>
            <w:vAlign w:val="center"/>
          </w:tcPr>
          <w:p>
            <w:pPr>
              <w:pStyle w:val="16"/>
            </w:pPr>
            <w:r>
              <w:t>确保部队官兵饮食安全</w:t>
            </w:r>
          </w:p>
        </w:tc>
        <w:tc>
          <w:tcPr>
            <w:tcW w:w="3928" w:type="dxa"/>
            <w:vAlign w:val="center"/>
          </w:tcPr>
          <w:p>
            <w:pPr>
              <w:pStyle w:val="16"/>
            </w:pPr>
            <w:r>
              <w:t>军粮安全事故件数</w:t>
            </w:r>
          </w:p>
        </w:tc>
        <w:tc>
          <w:tcPr>
            <w:tcW w:w="1967" w:type="dxa"/>
            <w:vAlign w:val="center"/>
          </w:tcPr>
          <w:p>
            <w:pPr>
              <w:pStyle w:val="16"/>
            </w:pPr>
            <w:r>
              <w:t>无事故</w:t>
            </w:r>
          </w:p>
        </w:tc>
        <w:tc>
          <w:tcPr>
            <w:tcW w:w="2965" w:type="dxa"/>
            <w:vAlign w:val="center"/>
          </w:tcPr>
          <w:p>
            <w:pPr>
              <w:pStyle w:val="16"/>
            </w:pPr>
            <w:r>
              <w:t>部队与军粮部门的通告，联查情况，与部队交流结果。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06" w:type="dxa"/>
            <w:vAlign w:val="center"/>
          </w:tcPr>
          <w:p>
            <w:pPr>
              <w:pStyle w:val="17"/>
            </w:pPr>
            <w:r>
              <w:t>满意度指标</w:t>
            </w:r>
          </w:p>
        </w:tc>
        <w:tc>
          <w:tcPr>
            <w:tcW w:w="2100" w:type="dxa"/>
            <w:vAlign w:val="center"/>
          </w:tcPr>
          <w:p>
            <w:pPr>
              <w:pStyle w:val="16"/>
            </w:pPr>
            <w:r>
              <w:t>服务对象满意度指标</w:t>
            </w:r>
          </w:p>
        </w:tc>
        <w:tc>
          <w:tcPr>
            <w:tcW w:w="2430" w:type="dxa"/>
            <w:vAlign w:val="center"/>
          </w:tcPr>
          <w:p>
            <w:pPr>
              <w:pStyle w:val="16"/>
            </w:pPr>
            <w:r>
              <w:t>驻冀部队满意度</w:t>
            </w:r>
          </w:p>
        </w:tc>
        <w:tc>
          <w:tcPr>
            <w:tcW w:w="3928" w:type="dxa"/>
            <w:vAlign w:val="center"/>
          </w:tcPr>
          <w:p>
            <w:pPr>
              <w:pStyle w:val="16"/>
            </w:pPr>
            <w:r>
              <w:t>调查中驻冀部队反馈满意和较满意的数量占参与调查部队总数量的比率</w:t>
            </w:r>
          </w:p>
        </w:tc>
        <w:tc>
          <w:tcPr>
            <w:tcW w:w="1967" w:type="dxa"/>
            <w:vAlign w:val="center"/>
          </w:tcPr>
          <w:p>
            <w:pPr>
              <w:pStyle w:val="16"/>
            </w:pPr>
            <w:r>
              <w:t>≥95%</w:t>
            </w:r>
          </w:p>
        </w:tc>
        <w:tc>
          <w:tcPr>
            <w:tcW w:w="2965" w:type="dxa"/>
            <w:vAlign w:val="center"/>
          </w:tcPr>
          <w:p>
            <w:pPr>
              <w:pStyle w:val="16"/>
            </w:pPr>
            <w:r>
              <w:t>通过与部队后勤部门沟通，或调查问卷的形式征求基层部队意见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12、粮油信息管理工作经费绩效目标表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97"/>
        <w:gridCol w:w="1330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97" w:type="dxa"/>
            <w:tcBorders>
              <w:bottom w:val="single" w:color="FFFFFF" w:sz="6" w:space="0"/>
            </w:tcBorders>
            <w:vAlign w:val="center"/>
          </w:tcPr>
          <w:p>
            <w:pPr>
              <w:pStyle w:val="14"/>
            </w:pPr>
            <w:r>
              <w:t>绩效目标</w:t>
            </w:r>
          </w:p>
        </w:tc>
        <w:tc>
          <w:tcPr>
            <w:tcW w:w="13301" w:type="dxa"/>
            <w:tcBorders>
              <w:bottom w:val="single" w:color="FFFFFF" w:sz="6" w:space="0"/>
            </w:tcBorders>
            <w:vAlign w:val="center"/>
          </w:tcPr>
          <w:p>
            <w:pPr>
              <w:pStyle w:val="16"/>
            </w:pPr>
            <w:r>
              <w:t>1.做好全省粮食价格监测工作；保证局机关网络的正常运行，维护计算机软硬件，保障省粮食和物资储备局电子政务系统的安全运行。</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1"/>
        <w:gridCol w:w="2115"/>
        <w:gridCol w:w="2550"/>
        <w:gridCol w:w="368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11" w:type="dxa"/>
            <w:vAlign w:val="center"/>
          </w:tcPr>
          <w:p>
            <w:pPr>
              <w:pStyle w:val="14"/>
            </w:pPr>
            <w:r>
              <w:t>一级指标</w:t>
            </w:r>
          </w:p>
        </w:tc>
        <w:tc>
          <w:tcPr>
            <w:tcW w:w="2115" w:type="dxa"/>
            <w:vAlign w:val="center"/>
          </w:tcPr>
          <w:p>
            <w:pPr>
              <w:pStyle w:val="14"/>
            </w:pPr>
            <w:r>
              <w:t>二级指标</w:t>
            </w:r>
          </w:p>
        </w:tc>
        <w:tc>
          <w:tcPr>
            <w:tcW w:w="2550" w:type="dxa"/>
            <w:vAlign w:val="center"/>
          </w:tcPr>
          <w:p>
            <w:pPr>
              <w:pStyle w:val="14"/>
            </w:pPr>
            <w:r>
              <w:t>三级指标</w:t>
            </w:r>
          </w:p>
        </w:tc>
        <w:tc>
          <w:tcPr>
            <w:tcW w:w="3688"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1" w:type="dxa"/>
            <w:vMerge w:val="restart"/>
            <w:vAlign w:val="center"/>
          </w:tcPr>
          <w:p>
            <w:pPr>
              <w:pStyle w:val="17"/>
            </w:pPr>
            <w:r>
              <w:t>产出指标</w:t>
            </w:r>
          </w:p>
        </w:tc>
        <w:tc>
          <w:tcPr>
            <w:tcW w:w="2115" w:type="dxa"/>
            <w:vAlign w:val="center"/>
          </w:tcPr>
          <w:p>
            <w:pPr>
              <w:pStyle w:val="16"/>
            </w:pPr>
            <w:r>
              <w:t>数量指标</w:t>
            </w:r>
          </w:p>
        </w:tc>
        <w:tc>
          <w:tcPr>
            <w:tcW w:w="2550" w:type="dxa"/>
            <w:vAlign w:val="center"/>
          </w:tcPr>
          <w:p>
            <w:pPr>
              <w:pStyle w:val="16"/>
            </w:pPr>
            <w:r>
              <w:t>全省价格监测点</w:t>
            </w:r>
          </w:p>
        </w:tc>
        <w:tc>
          <w:tcPr>
            <w:tcW w:w="3688" w:type="dxa"/>
            <w:vAlign w:val="center"/>
          </w:tcPr>
          <w:p>
            <w:pPr>
              <w:pStyle w:val="16"/>
            </w:pPr>
            <w:r>
              <w:t>覆盖全省市县</w:t>
            </w:r>
          </w:p>
        </w:tc>
        <w:tc>
          <w:tcPr>
            <w:tcW w:w="2466" w:type="dxa"/>
            <w:vAlign w:val="center"/>
          </w:tcPr>
          <w:p>
            <w:pPr>
              <w:pStyle w:val="16"/>
            </w:pPr>
            <w:r>
              <w:t>≥337个</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1" w:type="dxa"/>
            <w:vMerge w:val="continue"/>
            <w:vAlign w:val="center"/>
          </w:tcPr>
          <w:p/>
        </w:tc>
        <w:tc>
          <w:tcPr>
            <w:tcW w:w="2115" w:type="dxa"/>
            <w:vAlign w:val="center"/>
          </w:tcPr>
          <w:p>
            <w:pPr>
              <w:pStyle w:val="16"/>
            </w:pPr>
            <w:r>
              <w:t>数量指标</w:t>
            </w:r>
          </w:p>
        </w:tc>
        <w:tc>
          <w:tcPr>
            <w:tcW w:w="2550" w:type="dxa"/>
            <w:vAlign w:val="center"/>
          </w:tcPr>
          <w:p>
            <w:pPr>
              <w:pStyle w:val="16"/>
            </w:pPr>
            <w:r>
              <w:t>监测品种</w:t>
            </w:r>
          </w:p>
        </w:tc>
        <w:tc>
          <w:tcPr>
            <w:tcW w:w="3688" w:type="dxa"/>
            <w:vAlign w:val="center"/>
          </w:tcPr>
          <w:p>
            <w:pPr>
              <w:pStyle w:val="16"/>
            </w:pPr>
            <w:r>
              <w:t>原粮、成品粮</w:t>
            </w:r>
          </w:p>
        </w:tc>
        <w:tc>
          <w:tcPr>
            <w:tcW w:w="2466" w:type="dxa"/>
            <w:vAlign w:val="center"/>
          </w:tcPr>
          <w:p>
            <w:pPr>
              <w:pStyle w:val="16"/>
            </w:pPr>
            <w:r>
              <w:t>10个</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1" w:type="dxa"/>
            <w:vMerge w:val="continue"/>
            <w:vAlign w:val="center"/>
          </w:tcPr>
          <w:p/>
        </w:tc>
        <w:tc>
          <w:tcPr>
            <w:tcW w:w="2115" w:type="dxa"/>
            <w:vAlign w:val="center"/>
          </w:tcPr>
          <w:p>
            <w:pPr>
              <w:pStyle w:val="16"/>
            </w:pPr>
            <w:r>
              <w:t>数量指标</w:t>
            </w:r>
          </w:p>
        </w:tc>
        <w:tc>
          <w:tcPr>
            <w:tcW w:w="2550" w:type="dxa"/>
            <w:vAlign w:val="center"/>
          </w:tcPr>
          <w:p>
            <w:pPr>
              <w:pStyle w:val="16"/>
            </w:pPr>
            <w:r>
              <w:t>省局网络系统安全保障率</w:t>
            </w:r>
          </w:p>
        </w:tc>
        <w:tc>
          <w:tcPr>
            <w:tcW w:w="3688" w:type="dxa"/>
            <w:vAlign w:val="center"/>
          </w:tcPr>
          <w:p>
            <w:pPr>
              <w:pStyle w:val="16"/>
            </w:pPr>
            <w:r>
              <w:t>日常网络系统安全保障率</w:t>
            </w:r>
          </w:p>
        </w:tc>
        <w:tc>
          <w:tcPr>
            <w:tcW w:w="2466" w:type="dxa"/>
            <w:vAlign w:val="center"/>
          </w:tcPr>
          <w:p>
            <w:pPr>
              <w:pStyle w:val="16"/>
            </w:pPr>
            <w:r>
              <w:t>≥98%</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1" w:type="dxa"/>
            <w:vMerge w:val="continue"/>
            <w:vAlign w:val="center"/>
          </w:tcPr>
          <w:p/>
        </w:tc>
        <w:tc>
          <w:tcPr>
            <w:tcW w:w="2115" w:type="dxa"/>
            <w:vAlign w:val="center"/>
          </w:tcPr>
          <w:p>
            <w:pPr>
              <w:pStyle w:val="16"/>
            </w:pPr>
            <w:r>
              <w:t>质量指标</w:t>
            </w:r>
          </w:p>
        </w:tc>
        <w:tc>
          <w:tcPr>
            <w:tcW w:w="2550" w:type="dxa"/>
            <w:vAlign w:val="center"/>
          </w:tcPr>
          <w:p>
            <w:pPr>
              <w:pStyle w:val="16"/>
            </w:pPr>
            <w:r>
              <w:t>系统安全运行率</w:t>
            </w:r>
          </w:p>
        </w:tc>
        <w:tc>
          <w:tcPr>
            <w:tcW w:w="3688" w:type="dxa"/>
            <w:vAlign w:val="center"/>
          </w:tcPr>
          <w:p>
            <w:pPr>
              <w:pStyle w:val="16"/>
            </w:pPr>
            <w:r>
              <w:t>系统安全运行情况</w:t>
            </w:r>
          </w:p>
        </w:tc>
        <w:tc>
          <w:tcPr>
            <w:tcW w:w="2466" w:type="dxa"/>
            <w:vAlign w:val="center"/>
          </w:tcPr>
          <w:p>
            <w:pPr>
              <w:pStyle w:val="16"/>
            </w:pPr>
            <w:r>
              <w:t>≥95%</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1" w:type="dxa"/>
            <w:vMerge w:val="continue"/>
            <w:vAlign w:val="center"/>
          </w:tcPr>
          <w:p/>
        </w:tc>
        <w:tc>
          <w:tcPr>
            <w:tcW w:w="2115" w:type="dxa"/>
            <w:vAlign w:val="center"/>
          </w:tcPr>
          <w:p>
            <w:pPr>
              <w:pStyle w:val="16"/>
            </w:pPr>
            <w:r>
              <w:t>时效指标</w:t>
            </w:r>
          </w:p>
        </w:tc>
        <w:tc>
          <w:tcPr>
            <w:tcW w:w="2550" w:type="dxa"/>
            <w:vAlign w:val="center"/>
          </w:tcPr>
          <w:p>
            <w:pPr>
              <w:pStyle w:val="16"/>
            </w:pPr>
            <w:r>
              <w:t>价格上报及时率</w:t>
            </w:r>
          </w:p>
        </w:tc>
        <w:tc>
          <w:tcPr>
            <w:tcW w:w="3688" w:type="dxa"/>
            <w:vAlign w:val="center"/>
          </w:tcPr>
          <w:p>
            <w:pPr>
              <w:pStyle w:val="16"/>
            </w:pPr>
            <w:r>
              <w:t>每周二价格上报情况</w:t>
            </w:r>
          </w:p>
        </w:tc>
        <w:tc>
          <w:tcPr>
            <w:tcW w:w="2466" w:type="dxa"/>
            <w:vAlign w:val="center"/>
          </w:tcPr>
          <w:p>
            <w:pPr>
              <w:pStyle w:val="16"/>
            </w:pPr>
            <w:r>
              <w:t>≥95%</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1" w:type="dxa"/>
            <w:vMerge w:val="continue"/>
            <w:vAlign w:val="center"/>
          </w:tcPr>
          <w:p/>
        </w:tc>
        <w:tc>
          <w:tcPr>
            <w:tcW w:w="2115" w:type="dxa"/>
            <w:vAlign w:val="center"/>
          </w:tcPr>
          <w:p>
            <w:pPr>
              <w:pStyle w:val="16"/>
            </w:pPr>
            <w:r>
              <w:t>成本指标</w:t>
            </w:r>
          </w:p>
        </w:tc>
        <w:tc>
          <w:tcPr>
            <w:tcW w:w="2550" w:type="dxa"/>
            <w:vAlign w:val="center"/>
          </w:tcPr>
          <w:p>
            <w:pPr>
              <w:pStyle w:val="16"/>
            </w:pPr>
            <w:r>
              <w:t>数据应用率</w:t>
            </w:r>
          </w:p>
        </w:tc>
        <w:tc>
          <w:tcPr>
            <w:tcW w:w="3688" w:type="dxa"/>
            <w:vAlign w:val="center"/>
          </w:tcPr>
          <w:p>
            <w:pPr>
              <w:pStyle w:val="16"/>
            </w:pPr>
            <w:r>
              <w:t>价格和市场分析应用情况</w:t>
            </w:r>
          </w:p>
        </w:tc>
        <w:tc>
          <w:tcPr>
            <w:tcW w:w="2466" w:type="dxa"/>
            <w:vAlign w:val="center"/>
          </w:tcPr>
          <w:p>
            <w:pPr>
              <w:pStyle w:val="16"/>
            </w:pPr>
            <w:r>
              <w:t>≥95%</w:t>
            </w:r>
          </w:p>
        </w:tc>
        <w:tc>
          <w:tcPr>
            <w:tcW w:w="2466"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1" w:type="dxa"/>
            <w:vAlign w:val="center"/>
          </w:tcPr>
          <w:p>
            <w:pPr>
              <w:pStyle w:val="17"/>
            </w:pPr>
            <w:r>
              <w:t>效益指标</w:t>
            </w:r>
          </w:p>
        </w:tc>
        <w:tc>
          <w:tcPr>
            <w:tcW w:w="2115" w:type="dxa"/>
            <w:vAlign w:val="center"/>
          </w:tcPr>
          <w:p>
            <w:pPr>
              <w:pStyle w:val="16"/>
            </w:pPr>
            <w:r>
              <w:t>经济效益指标</w:t>
            </w:r>
          </w:p>
        </w:tc>
        <w:tc>
          <w:tcPr>
            <w:tcW w:w="2550" w:type="dxa"/>
            <w:vAlign w:val="center"/>
          </w:tcPr>
          <w:p>
            <w:pPr>
              <w:pStyle w:val="16"/>
            </w:pPr>
            <w:r>
              <w:t>网络运行安全</w:t>
            </w:r>
            <w:bookmarkStart w:id="18" w:name="_GoBack"/>
            <w:bookmarkEnd w:id="18"/>
          </w:p>
        </w:tc>
        <w:tc>
          <w:tcPr>
            <w:tcW w:w="3688" w:type="dxa"/>
            <w:vAlign w:val="center"/>
          </w:tcPr>
          <w:p>
            <w:pPr>
              <w:pStyle w:val="16"/>
            </w:pPr>
            <w:r>
              <w:t>保障省局网络安全稳定运行</w:t>
            </w:r>
          </w:p>
        </w:tc>
        <w:tc>
          <w:tcPr>
            <w:tcW w:w="2466" w:type="dxa"/>
            <w:vAlign w:val="center"/>
          </w:tcPr>
          <w:p>
            <w:pPr>
              <w:pStyle w:val="16"/>
            </w:pPr>
            <w:r>
              <w:t>≥95%</w:t>
            </w:r>
          </w:p>
        </w:tc>
        <w:tc>
          <w:tcPr>
            <w:tcW w:w="2466" w:type="dxa"/>
            <w:vAlign w:val="center"/>
          </w:tcPr>
          <w:p>
            <w:pPr>
              <w:pStyle w:val="16"/>
            </w:pPr>
            <w:r>
              <w:t>行业工作要求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11" w:type="dxa"/>
            <w:vAlign w:val="center"/>
          </w:tcPr>
          <w:p>
            <w:pPr>
              <w:pStyle w:val="17"/>
            </w:pPr>
            <w:r>
              <w:t>满意度指标</w:t>
            </w:r>
          </w:p>
        </w:tc>
        <w:tc>
          <w:tcPr>
            <w:tcW w:w="2115" w:type="dxa"/>
            <w:vAlign w:val="center"/>
          </w:tcPr>
          <w:p>
            <w:pPr>
              <w:pStyle w:val="16"/>
            </w:pPr>
            <w:r>
              <w:t>服务对象满意度指标</w:t>
            </w:r>
          </w:p>
        </w:tc>
        <w:tc>
          <w:tcPr>
            <w:tcW w:w="2550" w:type="dxa"/>
            <w:vAlign w:val="center"/>
          </w:tcPr>
          <w:p>
            <w:pPr>
              <w:pStyle w:val="16"/>
            </w:pPr>
            <w:r>
              <w:t>服务对象满意度指标</w:t>
            </w:r>
          </w:p>
        </w:tc>
        <w:tc>
          <w:tcPr>
            <w:tcW w:w="3688" w:type="dxa"/>
            <w:vAlign w:val="center"/>
          </w:tcPr>
          <w:p>
            <w:pPr>
              <w:pStyle w:val="16"/>
            </w:pPr>
            <w:r>
              <w:t>服务对象满意度</w:t>
            </w:r>
          </w:p>
        </w:tc>
        <w:tc>
          <w:tcPr>
            <w:tcW w:w="2466" w:type="dxa"/>
            <w:vAlign w:val="center"/>
          </w:tcPr>
          <w:p>
            <w:pPr>
              <w:pStyle w:val="16"/>
            </w:pPr>
            <w:r>
              <w:t>≥95%</w:t>
            </w:r>
          </w:p>
        </w:tc>
        <w:tc>
          <w:tcPr>
            <w:tcW w:w="2466" w:type="dxa"/>
            <w:vAlign w:val="center"/>
          </w:tcPr>
          <w:p>
            <w:pPr>
              <w:pStyle w:val="16"/>
            </w:pPr>
            <w:r>
              <w:t>部门工作要求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13、省级储备粮油质量监测经费绩效目标表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692"/>
        <w:gridCol w:w="1310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692" w:type="dxa"/>
            <w:tcBorders>
              <w:bottom w:val="single" w:color="FFFFFF" w:sz="6" w:space="0"/>
            </w:tcBorders>
            <w:vAlign w:val="center"/>
          </w:tcPr>
          <w:p>
            <w:pPr>
              <w:pStyle w:val="14"/>
            </w:pPr>
            <w:r>
              <w:t>绩效目标</w:t>
            </w:r>
          </w:p>
        </w:tc>
        <w:tc>
          <w:tcPr>
            <w:tcW w:w="13106" w:type="dxa"/>
            <w:tcBorders>
              <w:bottom w:val="single" w:color="FFFFFF" w:sz="6" w:space="0"/>
            </w:tcBorders>
            <w:vAlign w:val="center"/>
          </w:tcPr>
          <w:p>
            <w:pPr>
              <w:pStyle w:val="16"/>
            </w:pPr>
            <w:r>
              <w:t>1.为确保省级储备粮油质量安全，及时掌握轮出、轮入及正常储存省级储备粮油的质量安全，按下达上级部门计划要求，提供技术保障。</w:t>
            </w:r>
            <w:r>
              <w:tab/>
            </w:r>
            <w:r>
              <w:tab/>
            </w:r>
            <w:r>
              <w:tab/>
            </w:r>
            <w:r>
              <w:tab/>
            </w:r>
            <w:r>
              <w:tab/>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1"/>
        <w:gridCol w:w="2190"/>
        <w:gridCol w:w="2430"/>
        <w:gridCol w:w="3750"/>
        <w:gridCol w:w="1650"/>
        <w:gridCol w:w="30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91" w:type="dxa"/>
            <w:vAlign w:val="center"/>
          </w:tcPr>
          <w:p>
            <w:pPr>
              <w:pStyle w:val="14"/>
            </w:pPr>
            <w:r>
              <w:t>一级指标</w:t>
            </w:r>
          </w:p>
        </w:tc>
        <w:tc>
          <w:tcPr>
            <w:tcW w:w="2190" w:type="dxa"/>
            <w:vAlign w:val="center"/>
          </w:tcPr>
          <w:p>
            <w:pPr>
              <w:pStyle w:val="14"/>
            </w:pPr>
            <w:r>
              <w:t>二级指标</w:t>
            </w:r>
          </w:p>
        </w:tc>
        <w:tc>
          <w:tcPr>
            <w:tcW w:w="2430" w:type="dxa"/>
            <w:vAlign w:val="center"/>
          </w:tcPr>
          <w:p>
            <w:pPr>
              <w:pStyle w:val="14"/>
            </w:pPr>
            <w:r>
              <w:t>三级指标</w:t>
            </w:r>
          </w:p>
        </w:tc>
        <w:tc>
          <w:tcPr>
            <w:tcW w:w="3750" w:type="dxa"/>
            <w:vAlign w:val="center"/>
          </w:tcPr>
          <w:p>
            <w:pPr>
              <w:pStyle w:val="14"/>
            </w:pPr>
            <w:r>
              <w:t>绩效指标描述</w:t>
            </w:r>
          </w:p>
        </w:tc>
        <w:tc>
          <w:tcPr>
            <w:tcW w:w="1650" w:type="dxa"/>
            <w:vAlign w:val="center"/>
          </w:tcPr>
          <w:p>
            <w:pPr>
              <w:pStyle w:val="14"/>
            </w:pPr>
            <w:r>
              <w:t>指标值</w:t>
            </w:r>
          </w:p>
        </w:tc>
        <w:tc>
          <w:tcPr>
            <w:tcW w:w="308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restart"/>
            <w:vAlign w:val="center"/>
          </w:tcPr>
          <w:p>
            <w:pPr>
              <w:pStyle w:val="17"/>
            </w:pPr>
            <w:r>
              <w:t>产出指标</w:t>
            </w:r>
          </w:p>
        </w:tc>
        <w:tc>
          <w:tcPr>
            <w:tcW w:w="2190" w:type="dxa"/>
            <w:vAlign w:val="center"/>
          </w:tcPr>
          <w:p>
            <w:pPr>
              <w:pStyle w:val="16"/>
            </w:pPr>
            <w:r>
              <w:t>数量指标</w:t>
            </w:r>
          </w:p>
        </w:tc>
        <w:tc>
          <w:tcPr>
            <w:tcW w:w="2430" w:type="dxa"/>
            <w:vAlign w:val="center"/>
          </w:tcPr>
          <w:p>
            <w:pPr>
              <w:pStyle w:val="16"/>
            </w:pPr>
            <w:r>
              <w:t>完成现场扦取样品数量</w:t>
            </w:r>
          </w:p>
        </w:tc>
        <w:tc>
          <w:tcPr>
            <w:tcW w:w="3750" w:type="dxa"/>
            <w:vAlign w:val="center"/>
          </w:tcPr>
          <w:p>
            <w:pPr>
              <w:pStyle w:val="16"/>
            </w:pPr>
            <w:r>
              <w:t>按下达任务，扦取样品数量完成比率</w:t>
            </w:r>
          </w:p>
        </w:tc>
        <w:tc>
          <w:tcPr>
            <w:tcW w:w="1650" w:type="dxa"/>
            <w:vAlign w:val="center"/>
          </w:tcPr>
          <w:p>
            <w:pPr>
              <w:pStyle w:val="16"/>
            </w:pPr>
            <w:r>
              <w:t>100%</w:t>
            </w:r>
          </w:p>
        </w:tc>
        <w:tc>
          <w:tcPr>
            <w:tcW w:w="3085" w:type="dxa"/>
            <w:vAlign w:val="center"/>
          </w:tcPr>
          <w:p>
            <w:pPr>
              <w:pStyle w:val="16"/>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2190" w:type="dxa"/>
            <w:vAlign w:val="center"/>
          </w:tcPr>
          <w:p>
            <w:pPr>
              <w:pStyle w:val="16"/>
            </w:pPr>
            <w:r>
              <w:t>数量指标</w:t>
            </w:r>
          </w:p>
        </w:tc>
        <w:tc>
          <w:tcPr>
            <w:tcW w:w="2430" w:type="dxa"/>
            <w:vAlign w:val="center"/>
          </w:tcPr>
          <w:p>
            <w:pPr>
              <w:pStyle w:val="16"/>
            </w:pPr>
            <w:r>
              <w:t>检测项目完成率</w:t>
            </w:r>
          </w:p>
        </w:tc>
        <w:tc>
          <w:tcPr>
            <w:tcW w:w="3750" w:type="dxa"/>
            <w:vAlign w:val="center"/>
          </w:tcPr>
          <w:p>
            <w:pPr>
              <w:pStyle w:val="16"/>
            </w:pPr>
            <w:r>
              <w:t>对全部扦取样品按照相关国家标准项目进行检验</w:t>
            </w:r>
          </w:p>
        </w:tc>
        <w:tc>
          <w:tcPr>
            <w:tcW w:w="1650" w:type="dxa"/>
            <w:vAlign w:val="center"/>
          </w:tcPr>
          <w:p>
            <w:pPr>
              <w:pStyle w:val="16"/>
            </w:pPr>
            <w:r>
              <w:t>100%</w:t>
            </w:r>
          </w:p>
        </w:tc>
        <w:tc>
          <w:tcPr>
            <w:tcW w:w="3085" w:type="dxa"/>
            <w:vAlign w:val="center"/>
          </w:tcPr>
          <w:p>
            <w:pPr>
              <w:pStyle w:val="16"/>
            </w:pPr>
            <w:r>
              <w:t>主管部门依据相关国家标准确定的全部检验项目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2190" w:type="dxa"/>
            <w:vAlign w:val="center"/>
          </w:tcPr>
          <w:p>
            <w:pPr>
              <w:pStyle w:val="16"/>
            </w:pPr>
            <w:r>
              <w:t>数量指标</w:t>
            </w:r>
          </w:p>
        </w:tc>
        <w:tc>
          <w:tcPr>
            <w:tcW w:w="2430" w:type="dxa"/>
            <w:vAlign w:val="center"/>
          </w:tcPr>
          <w:p>
            <w:pPr>
              <w:pStyle w:val="16"/>
            </w:pPr>
            <w:r>
              <w:t>检测报告出具比率</w:t>
            </w:r>
          </w:p>
        </w:tc>
        <w:tc>
          <w:tcPr>
            <w:tcW w:w="3750" w:type="dxa"/>
            <w:vAlign w:val="center"/>
          </w:tcPr>
          <w:p>
            <w:pPr>
              <w:pStyle w:val="16"/>
            </w:pPr>
            <w:r>
              <w:t>按工作要求，出具检验报告比率</w:t>
            </w:r>
          </w:p>
        </w:tc>
        <w:tc>
          <w:tcPr>
            <w:tcW w:w="1650" w:type="dxa"/>
            <w:vAlign w:val="center"/>
          </w:tcPr>
          <w:p>
            <w:pPr>
              <w:pStyle w:val="16"/>
            </w:pPr>
            <w:r>
              <w:t>100%</w:t>
            </w:r>
          </w:p>
        </w:tc>
        <w:tc>
          <w:tcPr>
            <w:tcW w:w="3085" w:type="dxa"/>
            <w:vAlign w:val="center"/>
          </w:tcPr>
          <w:p>
            <w:pPr>
              <w:pStyle w:val="16"/>
            </w:pPr>
            <w:r>
              <w:t>按主管部门工作要求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2190" w:type="dxa"/>
            <w:vAlign w:val="center"/>
          </w:tcPr>
          <w:p>
            <w:pPr>
              <w:pStyle w:val="16"/>
            </w:pPr>
            <w:r>
              <w:t>质量指标</w:t>
            </w:r>
          </w:p>
        </w:tc>
        <w:tc>
          <w:tcPr>
            <w:tcW w:w="2430" w:type="dxa"/>
            <w:vAlign w:val="center"/>
          </w:tcPr>
          <w:p>
            <w:pPr>
              <w:pStyle w:val="16"/>
            </w:pPr>
            <w:r>
              <w:t>样品检测数据准确率</w:t>
            </w:r>
          </w:p>
        </w:tc>
        <w:tc>
          <w:tcPr>
            <w:tcW w:w="3750" w:type="dxa"/>
            <w:vAlign w:val="center"/>
          </w:tcPr>
          <w:p>
            <w:pPr>
              <w:pStyle w:val="16"/>
            </w:pPr>
            <w:r>
              <w:t>数据准确率</w:t>
            </w:r>
          </w:p>
        </w:tc>
        <w:tc>
          <w:tcPr>
            <w:tcW w:w="1650" w:type="dxa"/>
            <w:vAlign w:val="center"/>
          </w:tcPr>
          <w:p>
            <w:pPr>
              <w:pStyle w:val="16"/>
            </w:pPr>
            <w:r>
              <w:t>≥99%</w:t>
            </w:r>
          </w:p>
        </w:tc>
        <w:tc>
          <w:tcPr>
            <w:tcW w:w="3085" w:type="dxa"/>
            <w:vAlign w:val="center"/>
          </w:tcPr>
          <w:p>
            <w:pPr>
              <w:pStyle w:val="16"/>
            </w:pPr>
            <w:r>
              <w:t>国家粮油检测相关标准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2190" w:type="dxa"/>
            <w:vAlign w:val="center"/>
          </w:tcPr>
          <w:p>
            <w:pPr>
              <w:pStyle w:val="16"/>
            </w:pPr>
            <w:r>
              <w:t>成本指标</w:t>
            </w:r>
          </w:p>
        </w:tc>
        <w:tc>
          <w:tcPr>
            <w:tcW w:w="2430" w:type="dxa"/>
            <w:vAlign w:val="center"/>
          </w:tcPr>
          <w:p>
            <w:pPr>
              <w:pStyle w:val="16"/>
            </w:pPr>
            <w:r>
              <w:t>预算控制数</w:t>
            </w:r>
          </w:p>
        </w:tc>
        <w:tc>
          <w:tcPr>
            <w:tcW w:w="3750" w:type="dxa"/>
            <w:vAlign w:val="center"/>
          </w:tcPr>
          <w:p>
            <w:pPr>
              <w:pStyle w:val="16"/>
            </w:pPr>
            <w:r>
              <w:t>预算控制数</w:t>
            </w:r>
          </w:p>
        </w:tc>
        <w:tc>
          <w:tcPr>
            <w:tcW w:w="1650" w:type="dxa"/>
            <w:vAlign w:val="center"/>
          </w:tcPr>
          <w:p>
            <w:pPr>
              <w:pStyle w:val="16"/>
            </w:pPr>
            <w:r>
              <w:t>≤216万元</w:t>
            </w:r>
          </w:p>
        </w:tc>
        <w:tc>
          <w:tcPr>
            <w:tcW w:w="3085" w:type="dxa"/>
            <w:vAlign w:val="center"/>
          </w:tcPr>
          <w:p>
            <w:pPr>
              <w:pStyle w:val="16"/>
            </w:pPr>
            <w:r>
              <w:t>完成项目任务支出小于等于预算测算成本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Merge w:val="continue"/>
            <w:vAlign w:val="center"/>
          </w:tcPr>
          <w:p/>
        </w:tc>
        <w:tc>
          <w:tcPr>
            <w:tcW w:w="2190" w:type="dxa"/>
            <w:vAlign w:val="center"/>
          </w:tcPr>
          <w:p>
            <w:pPr>
              <w:pStyle w:val="16"/>
            </w:pPr>
            <w:r>
              <w:t>时效指标</w:t>
            </w:r>
          </w:p>
        </w:tc>
        <w:tc>
          <w:tcPr>
            <w:tcW w:w="2430" w:type="dxa"/>
            <w:vAlign w:val="center"/>
          </w:tcPr>
          <w:p>
            <w:pPr>
              <w:pStyle w:val="16"/>
            </w:pPr>
            <w:r>
              <w:t>各项任务完成及时率</w:t>
            </w:r>
          </w:p>
        </w:tc>
        <w:tc>
          <w:tcPr>
            <w:tcW w:w="3750" w:type="dxa"/>
            <w:vAlign w:val="center"/>
          </w:tcPr>
          <w:p>
            <w:pPr>
              <w:pStyle w:val="16"/>
            </w:pPr>
            <w:r>
              <w:t>各项任务完成及时率</w:t>
            </w:r>
          </w:p>
        </w:tc>
        <w:tc>
          <w:tcPr>
            <w:tcW w:w="1650" w:type="dxa"/>
            <w:vAlign w:val="center"/>
          </w:tcPr>
          <w:p>
            <w:pPr>
              <w:pStyle w:val="16"/>
            </w:pPr>
            <w:r>
              <w:t>≥98%</w:t>
            </w:r>
          </w:p>
        </w:tc>
        <w:tc>
          <w:tcPr>
            <w:tcW w:w="3085" w:type="dxa"/>
            <w:vAlign w:val="center"/>
          </w:tcPr>
          <w:p>
            <w:pPr>
              <w:pStyle w:val="16"/>
            </w:pPr>
            <w:r>
              <w:t>按照国家和省级相关文件要求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Align w:val="center"/>
          </w:tcPr>
          <w:p>
            <w:pPr>
              <w:pStyle w:val="17"/>
            </w:pPr>
            <w:r>
              <w:t>效益指标</w:t>
            </w:r>
          </w:p>
        </w:tc>
        <w:tc>
          <w:tcPr>
            <w:tcW w:w="2190" w:type="dxa"/>
            <w:vAlign w:val="center"/>
          </w:tcPr>
          <w:p>
            <w:pPr>
              <w:pStyle w:val="16"/>
            </w:pPr>
            <w:r>
              <w:t>社会效益指标</w:t>
            </w:r>
          </w:p>
        </w:tc>
        <w:tc>
          <w:tcPr>
            <w:tcW w:w="2430" w:type="dxa"/>
            <w:vAlign w:val="center"/>
          </w:tcPr>
          <w:p>
            <w:pPr>
              <w:pStyle w:val="16"/>
            </w:pPr>
            <w:r>
              <w:t>检测数据采纳率</w:t>
            </w:r>
          </w:p>
        </w:tc>
        <w:tc>
          <w:tcPr>
            <w:tcW w:w="3750" w:type="dxa"/>
            <w:vAlign w:val="center"/>
          </w:tcPr>
          <w:p>
            <w:pPr>
              <w:pStyle w:val="16"/>
            </w:pPr>
            <w:r>
              <w:t>检测数据采纳率</w:t>
            </w:r>
          </w:p>
        </w:tc>
        <w:tc>
          <w:tcPr>
            <w:tcW w:w="1650" w:type="dxa"/>
            <w:vAlign w:val="center"/>
          </w:tcPr>
          <w:p>
            <w:pPr>
              <w:pStyle w:val="16"/>
            </w:pPr>
            <w:r>
              <w:t>≥90%</w:t>
            </w:r>
          </w:p>
        </w:tc>
        <w:tc>
          <w:tcPr>
            <w:tcW w:w="3085" w:type="dxa"/>
            <w:vAlign w:val="center"/>
          </w:tcPr>
          <w:p>
            <w:pPr>
              <w:pStyle w:val="16"/>
            </w:pPr>
            <w:r>
              <w:t>河北省省级储备粮管理办法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91" w:type="dxa"/>
            <w:vAlign w:val="center"/>
          </w:tcPr>
          <w:p>
            <w:pPr>
              <w:pStyle w:val="17"/>
            </w:pPr>
            <w:r>
              <w:t>满意度指标</w:t>
            </w:r>
          </w:p>
        </w:tc>
        <w:tc>
          <w:tcPr>
            <w:tcW w:w="2190" w:type="dxa"/>
            <w:vAlign w:val="center"/>
          </w:tcPr>
          <w:p>
            <w:pPr>
              <w:pStyle w:val="16"/>
            </w:pPr>
            <w:r>
              <w:t>服务对象满意度指标</w:t>
            </w:r>
          </w:p>
        </w:tc>
        <w:tc>
          <w:tcPr>
            <w:tcW w:w="2430" w:type="dxa"/>
            <w:vAlign w:val="center"/>
          </w:tcPr>
          <w:p>
            <w:pPr>
              <w:pStyle w:val="16"/>
            </w:pPr>
            <w:r>
              <w:t>服务对象满意度</w:t>
            </w:r>
          </w:p>
        </w:tc>
        <w:tc>
          <w:tcPr>
            <w:tcW w:w="3750" w:type="dxa"/>
            <w:vAlign w:val="center"/>
          </w:tcPr>
          <w:p>
            <w:pPr>
              <w:pStyle w:val="16"/>
            </w:pPr>
            <w:r>
              <w:t>主管部门对提供数据的满意度</w:t>
            </w:r>
          </w:p>
        </w:tc>
        <w:tc>
          <w:tcPr>
            <w:tcW w:w="1650" w:type="dxa"/>
            <w:vAlign w:val="center"/>
          </w:tcPr>
          <w:p>
            <w:pPr>
              <w:pStyle w:val="16"/>
            </w:pPr>
            <w:r>
              <w:t>≥95%</w:t>
            </w:r>
          </w:p>
        </w:tc>
        <w:tc>
          <w:tcPr>
            <w:tcW w:w="3085" w:type="dxa"/>
            <w:vAlign w:val="center"/>
          </w:tcPr>
          <w:p>
            <w:pPr>
              <w:pStyle w:val="16"/>
            </w:pPr>
            <w:r>
              <w:t>主管部门相关处室调查问卷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14、实验室维修改造项目绩效目标表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542"/>
        <w:gridCol w:w="132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542" w:type="dxa"/>
            <w:tcBorders>
              <w:bottom w:val="single" w:color="FFFFFF" w:sz="6" w:space="0"/>
            </w:tcBorders>
            <w:vAlign w:val="center"/>
          </w:tcPr>
          <w:p>
            <w:pPr>
              <w:pStyle w:val="14"/>
            </w:pPr>
            <w:r>
              <w:t>绩效目标</w:t>
            </w:r>
          </w:p>
        </w:tc>
        <w:tc>
          <w:tcPr>
            <w:tcW w:w="13256" w:type="dxa"/>
            <w:tcBorders>
              <w:bottom w:val="single" w:color="FFFFFF" w:sz="6" w:space="0"/>
            </w:tcBorders>
            <w:vAlign w:val="center"/>
          </w:tcPr>
          <w:p>
            <w:pPr>
              <w:pStyle w:val="16"/>
            </w:pPr>
            <w:r>
              <w:t>1.按照国家对省级粮油质量检测机构环境要求，提高检测环境，提升检测技术能力，保障数据准确度。</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6"/>
        <w:gridCol w:w="2115"/>
        <w:gridCol w:w="2610"/>
        <w:gridCol w:w="3583"/>
        <w:gridCol w:w="1967"/>
        <w:gridCol w:w="29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56" w:type="dxa"/>
            <w:vAlign w:val="center"/>
          </w:tcPr>
          <w:p>
            <w:pPr>
              <w:pStyle w:val="14"/>
            </w:pPr>
            <w:r>
              <w:t>一级指标</w:t>
            </w:r>
          </w:p>
        </w:tc>
        <w:tc>
          <w:tcPr>
            <w:tcW w:w="2115" w:type="dxa"/>
            <w:vAlign w:val="center"/>
          </w:tcPr>
          <w:p>
            <w:pPr>
              <w:pStyle w:val="14"/>
            </w:pPr>
            <w:r>
              <w:t>二级指标</w:t>
            </w:r>
          </w:p>
        </w:tc>
        <w:tc>
          <w:tcPr>
            <w:tcW w:w="2610" w:type="dxa"/>
            <w:vAlign w:val="center"/>
          </w:tcPr>
          <w:p>
            <w:pPr>
              <w:pStyle w:val="14"/>
            </w:pPr>
            <w:r>
              <w:t>三级指标</w:t>
            </w:r>
          </w:p>
        </w:tc>
        <w:tc>
          <w:tcPr>
            <w:tcW w:w="3583" w:type="dxa"/>
            <w:vAlign w:val="center"/>
          </w:tcPr>
          <w:p>
            <w:pPr>
              <w:pStyle w:val="14"/>
            </w:pPr>
            <w:r>
              <w:t>绩效指标描述</w:t>
            </w:r>
          </w:p>
        </w:tc>
        <w:tc>
          <w:tcPr>
            <w:tcW w:w="1967" w:type="dxa"/>
            <w:vAlign w:val="center"/>
          </w:tcPr>
          <w:p>
            <w:pPr>
              <w:pStyle w:val="14"/>
            </w:pPr>
            <w:r>
              <w:t>指标值</w:t>
            </w:r>
          </w:p>
        </w:tc>
        <w:tc>
          <w:tcPr>
            <w:tcW w:w="296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Merge w:val="restart"/>
            <w:vAlign w:val="center"/>
          </w:tcPr>
          <w:p>
            <w:pPr>
              <w:pStyle w:val="17"/>
            </w:pPr>
            <w:r>
              <w:t>产出指标</w:t>
            </w:r>
          </w:p>
        </w:tc>
        <w:tc>
          <w:tcPr>
            <w:tcW w:w="2115" w:type="dxa"/>
            <w:vAlign w:val="center"/>
          </w:tcPr>
          <w:p>
            <w:pPr>
              <w:pStyle w:val="16"/>
            </w:pPr>
            <w:r>
              <w:t>数量指标</w:t>
            </w:r>
          </w:p>
        </w:tc>
        <w:tc>
          <w:tcPr>
            <w:tcW w:w="2610" w:type="dxa"/>
            <w:vAlign w:val="center"/>
          </w:tcPr>
          <w:p>
            <w:pPr>
              <w:pStyle w:val="16"/>
            </w:pPr>
            <w:r>
              <w:t>实验室维修改造面积</w:t>
            </w:r>
          </w:p>
        </w:tc>
        <w:tc>
          <w:tcPr>
            <w:tcW w:w="3583" w:type="dxa"/>
            <w:vAlign w:val="center"/>
          </w:tcPr>
          <w:p>
            <w:pPr>
              <w:pStyle w:val="16"/>
            </w:pPr>
            <w:r>
              <w:t>完成实验室面积改造2110平方米</w:t>
            </w:r>
          </w:p>
        </w:tc>
        <w:tc>
          <w:tcPr>
            <w:tcW w:w="1967" w:type="dxa"/>
            <w:vAlign w:val="center"/>
          </w:tcPr>
          <w:p>
            <w:pPr>
              <w:pStyle w:val="16"/>
            </w:pPr>
            <w:r>
              <w:t>≥2110平方米</w:t>
            </w:r>
          </w:p>
        </w:tc>
        <w:tc>
          <w:tcPr>
            <w:tcW w:w="2965" w:type="dxa"/>
            <w:vAlign w:val="center"/>
          </w:tcPr>
          <w:p>
            <w:pPr>
              <w:pStyle w:val="16"/>
            </w:pPr>
            <w:r>
              <w:t>项目要求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Merge w:val="continue"/>
            <w:vAlign w:val="center"/>
          </w:tcPr>
          <w:p/>
        </w:tc>
        <w:tc>
          <w:tcPr>
            <w:tcW w:w="2115" w:type="dxa"/>
            <w:vAlign w:val="center"/>
          </w:tcPr>
          <w:p>
            <w:pPr>
              <w:pStyle w:val="16"/>
            </w:pPr>
            <w:r>
              <w:t>数量指标</w:t>
            </w:r>
          </w:p>
        </w:tc>
        <w:tc>
          <w:tcPr>
            <w:tcW w:w="2610" w:type="dxa"/>
            <w:vAlign w:val="center"/>
          </w:tcPr>
          <w:p>
            <w:pPr>
              <w:pStyle w:val="16"/>
            </w:pPr>
            <w:r>
              <w:t>修缮改造任务完成率（%）</w:t>
            </w:r>
          </w:p>
        </w:tc>
        <w:tc>
          <w:tcPr>
            <w:tcW w:w="3583" w:type="dxa"/>
            <w:vAlign w:val="center"/>
          </w:tcPr>
          <w:p>
            <w:pPr>
              <w:pStyle w:val="16"/>
            </w:pPr>
            <w:r>
              <w:t>修缮改造任务完成率（%）</w:t>
            </w:r>
          </w:p>
        </w:tc>
        <w:tc>
          <w:tcPr>
            <w:tcW w:w="1967" w:type="dxa"/>
            <w:vAlign w:val="center"/>
          </w:tcPr>
          <w:p>
            <w:pPr>
              <w:pStyle w:val="16"/>
            </w:pPr>
            <w:r>
              <w:t>100%</w:t>
            </w:r>
          </w:p>
        </w:tc>
        <w:tc>
          <w:tcPr>
            <w:tcW w:w="2965" w:type="dxa"/>
            <w:vAlign w:val="center"/>
          </w:tcPr>
          <w:p>
            <w:pPr>
              <w:pStyle w:val="16"/>
            </w:pPr>
            <w:r>
              <w:t>工程是否完成全部项目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Merge w:val="continue"/>
            <w:vAlign w:val="center"/>
          </w:tcPr>
          <w:p/>
        </w:tc>
        <w:tc>
          <w:tcPr>
            <w:tcW w:w="2115" w:type="dxa"/>
            <w:vAlign w:val="center"/>
          </w:tcPr>
          <w:p>
            <w:pPr>
              <w:pStyle w:val="16"/>
            </w:pPr>
            <w:r>
              <w:t>质量指标</w:t>
            </w:r>
          </w:p>
        </w:tc>
        <w:tc>
          <w:tcPr>
            <w:tcW w:w="2610" w:type="dxa"/>
            <w:vAlign w:val="center"/>
          </w:tcPr>
          <w:p>
            <w:pPr>
              <w:pStyle w:val="16"/>
            </w:pPr>
            <w:r>
              <w:t>项目验收合格率</w:t>
            </w:r>
          </w:p>
        </w:tc>
        <w:tc>
          <w:tcPr>
            <w:tcW w:w="3583" w:type="dxa"/>
            <w:vAlign w:val="center"/>
          </w:tcPr>
          <w:p>
            <w:pPr>
              <w:pStyle w:val="16"/>
            </w:pPr>
            <w:r>
              <w:t>项目验收合格率</w:t>
            </w:r>
          </w:p>
        </w:tc>
        <w:tc>
          <w:tcPr>
            <w:tcW w:w="1967" w:type="dxa"/>
            <w:vAlign w:val="center"/>
          </w:tcPr>
          <w:p>
            <w:pPr>
              <w:pStyle w:val="16"/>
            </w:pPr>
            <w:r>
              <w:t>≥95%</w:t>
            </w:r>
          </w:p>
        </w:tc>
        <w:tc>
          <w:tcPr>
            <w:tcW w:w="2965" w:type="dxa"/>
            <w:vAlign w:val="center"/>
          </w:tcPr>
          <w:p>
            <w:pPr>
              <w:pStyle w:val="16"/>
            </w:pPr>
            <w:r>
              <w:t>项目验收合格情况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Merge w:val="continue"/>
            <w:vAlign w:val="center"/>
          </w:tcPr>
          <w:p/>
        </w:tc>
        <w:tc>
          <w:tcPr>
            <w:tcW w:w="2115" w:type="dxa"/>
            <w:vAlign w:val="center"/>
          </w:tcPr>
          <w:p>
            <w:pPr>
              <w:pStyle w:val="16"/>
            </w:pPr>
            <w:r>
              <w:t>时效指标</w:t>
            </w:r>
          </w:p>
        </w:tc>
        <w:tc>
          <w:tcPr>
            <w:tcW w:w="2610" w:type="dxa"/>
            <w:vAlign w:val="center"/>
          </w:tcPr>
          <w:p>
            <w:pPr>
              <w:pStyle w:val="16"/>
            </w:pPr>
            <w:r>
              <w:t>工程按期完成率</w:t>
            </w:r>
          </w:p>
        </w:tc>
        <w:tc>
          <w:tcPr>
            <w:tcW w:w="3583" w:type="dxa"/>
            <w:vAlign w:val="center"/>
          </w:tcPr>
          <w:p>
            <w:pPr>
              <w:pStyle w:val="16"/>
            </w:pPr>
            <w:r>
              <w:t>工程按期完成率</w:t>
            </w:r>
          </w:p>
        </w:tc>
        <w:tc>
          <w:tcPr>
            <w:tcW w:w="1967" w:type="dxa"/>
            <w:vAlign w:val="center"/>
          </w:tcPr>
          <w:p>
            <w:pPr>
              <w:pStyle w:val="16"/>
            </w:pPr>
            <w:r>
              <w:t>100%</w:t>
            </w:r>
          </w:p>
        </w:tc>
        <w:tc>
          <w:tcPr>
            <w:tcW w:w="2965" w:type="dxa"/>
            <w:vAlign w:val="center"/>
          </w:tcPr>
          <w:p>
            <w:pPr>
              <w:pStyle w:val="16"/>
            </w:pPr>
            <w:r>
              <w:t>工程是否按期完成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Merge w:val="continue"/>
            <w:vAlign w:val="center"/>
          </w:tcPr>
          <w:p/>
        </w:tc>
        <w:tc>
          <w:tcPr>
            <w:tcW w:w="2115" w:type="dxa"/>
            <w:vAlign w:val="center"/>
          </w:tcPr>
          <w:p>
            <w:pPr>
              <w:pStyle w:val="16"/>
            </w:pPr>
            <w:r>
              <w:t>成本指标</w:t>
            </w:r>
          </w:p>
        </w:tc>
        <w:tc>
          <w:tcPr>
            <w:tcW w:w="2610" w:type="dxa"/>
            <w:vAlign w:val="center"/>
          </w:tcPr>
          <w:p>
            <w:pPr>
              <w:pStyle w:val="16"/>
            </w:pPr>
            <w:r>
              <w:t>控制在批复概算内</w:t>
            </w:r>
          </w:p>
        </w:tc>
        <w:tc>
          <w:tcPr>
            <w:tcW w:w="3583" w:type="dxa"/>
            <w:vAlign w:val="center"/>
          </w:tcPr>
          <w:p>
            <w:pPr>
              <w:pStyle w:val="16"/>
            </w:pPr>
            <w:r>
              <w:t>控制在批复概算内</w:t>
            </w:r>
          </w:p>
        </w:tc>
        <w:tc>
          <w:tcPr>
            <w:tcW w:w="1967" w:type="dxa"/>
            <w:vAlign w:val="center"/>
          </w:tcPr>
          <w:p>
            <w:pPr>
              <w:pStyle w:val="16"/>
            </w:pPr>
            <w:r>
              <w:t>≤320.6万元</w:t>
            </w:r>
          </w:p>
        </w:tc>
        <w:tc>
          <w:tcPr>
            <w:tcW w:w="2965" w:type="dxa"/>
            <w:vAlign w:val="center"/>
          </w:tcPr>
          <w:p>
            <w:pPr>
              <w:pStyle w:val="16"/>
            </w:pPr>
            <w:r>
              <w:t>项目成本控制在批复预算数内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Merge w:val="restart"/>
            <w:vAlign w:val="center"/>
          </w:tcPr>
          <w:p>
            <w:pPr>
              <w:pStyle w:val="17"/>
            </w:pPr>
            <w:r>
              <w:t>效益指标</w:t>
            </w:r>
          </w:p>
        </w:tc>
        <w:tc>
          <w:tcPr>
            <w:tcW w:w="2115" w:type="dxa"/>
            <w:vAlign w:val="center"/>
          </w:tcPr>
          <w:p>
            <w:pPr>
              <w:pStyle w:val="16"/>
            </w:pPr>
            <w:r>
              <w:t>社会效益指标</w:t>
            </w:r>
          </w:p>
        </w:tc>
        <w:tc>
          <w:tcPr>
            <w:tcW w:w="2610" w:type="dxa"/>
            <w:vAlign w:val="center"/>
          </w:tcPr>
          <w:p>
            <w:pPr>
              <w:pStyle w:val="16"/>
            </w:pPr>
            <w:r>
              <w:t>提高检测环境</w:t>
            </w:r>
          </w:p>
        </w:tc>
        <w:tc>
          <w:tcPr>
            <w:tcW w:w="3583" w:type="dxa"/>
            <w:vAlign w:val="center"/>
          </w:tcPr>
          <w:p>
            <w:pPr>
              <w:pStyle w:val="16"/>
            </w:pPr>
            <w:r>
              <w:t>提高检测环境，保障数据准备率</w:t>
            </w:r>
          </w:p>
        </w:tc>
        <w:tc>
          <w:tcPr>
            <w:tcW w:w="1967" w:type="dxa"/>
            <w:vAlign w:val="center"/>
          </w:tcPr>
          <w:p>
            <w:pPr>
              <w:pStyle w:val="16"/>
            </w:pPr>
            <w:r>
              <w:t>≥98%</w:t>
            </w:r>
          </w:p>
        </w:tc>
        <w:tc>
          <w:tcPr>
            <w:tcW w:w="2965" w:type="dxa"/>
            <w:vAlign w:val="center"/>
          </w:tcPr>
          <w:p>
            <w:pPr>
              <w:pStyle w:val="16"/>
            </w:pPr>
            <w:r>
              <w:t>符合实验室环境要求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Merge w:val="continue"/>
            <w:vAlign w:val="center"/>
          </w:tcPr>
          <w:p/>
        </w:tc>
        <w:tc>
          <w:tcPr>
            <w:tcW w:w="2115" w:type="dxa"/>
            <w:vAlign w:val="center"/>
          </w:tcPr>
          <w:p>
            <w:pPr>
              <w:pStyle w:val="16"/>
            </w:pPr>
            <w:r>
              <w:t>可持续影响指标</w:t>
            </w:r>
          </w:p>
        </w:tc>
        <w:tc>
          <w:tcPr>
            <w:tcW w:w="2610" w:type="dxa"/>
            <w:vAlign w:val="center"/>
          </w:tcPr>
          <w:p>
            <w:pPr>
              <w:pStyle w:val="16"/>
            </w:pPr>
            <w:r>
              <w:t>增强服务保障能力。</w:t>
            </w:r>
          </w:p>
        </w:tc>
        <w:tc>
          <w:tcPr>
            <w:tcW w:w="3583" w:type="dxa"/>
            <w:vAlign w:val="center"/>
          </w:tcPr>
          <w:p>
            <w:pPr>
              <w:pStyle w:val="16"/>
            </w:pPr>
            <w:r>
              <w:t>增强服务保障能力。</w:t>
            </w:r>
          </w:p>
        </w:tc>
        <w:tc>
          <w:tcPr>
            <w:tcW w:w="1967" w:type="dxa"/>
            <w:vAlign w:val="center"/>
          </w:tcPr>
          <w:p>
            <w:pPr>
              <w:pStyle w:val="16"/>
            </w:pPr>
            <w:r>
              <w:t>≥95%</w:t>
            </w:r>
          </w:p>
        </w:tc>
        <w:tc>
          <w:tcPr>
            <w:tcW w:w="2965" w:type="dxa"/>
            <w:vAlign w:val="center"/>
          </w:tcPr>
          <w:p>
            <w:pPr>
              <w:pStyle w:val="16"/>
            </w:pPr>
            <w:r>
              <w:t>职责工作是否有序开展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56" w:type="dxa"/>
            <w:vAlign w:val="center"/>
          </w:tcPr>
          <w:p>
            <w:pPr>
              <w:pStyle w:val="17"/>
            </w:pPr>
            <w:r>
              <w:t>满意度指标</w:t>
            </w:r>
          </w:p>
        </w:tc>
        <w:tc>
          <w:tcPr>
            <w:tcW w:w="2115" w:type="dxa"/>
            <w:vAlign w:val="center"/>
          </w:tcPr>
          <w:p>
            <w:pPr>
              <w:pStyle w:val="16"/>
            </w:pPr>
            <w:r>
              <w:t>服务对象满意度指标</w:t>
            </w:r>
          </w:p>
        </w:tc>
        <w:tc>
          <w:tcPr>
            <w:tcW w:w="2610" w:type="dxa"/>
            <w:vAlign w:val="center"/>
          </w:tcPr>
          <w:p>
            <w:pPr>
              <w:pStyle w:val="16"/>
            </w:pPr>
            <w:r>
              <w:t>工作人员满意度</w:t>
            </w:r>
          </w:p>
        </w:tc>
        <w:tc>
          <w:tcPr>
            <w:tcW w:w="3583" w:type="dxa"/>
            <w:vAlign w:val="center"/>
          </w:tcPr>
          <w:p>
            <w:pPr>
              <w:pStyle w:val="16"/>
            </w:pPr>
            <w:r>
              <w:t>工作人员满意度</w:t>
            </w:r>
          </w:p>
        </w:tc>
        <w:tc>
          <w:tcPr>
            <w:tcW w:w="1967" w:type="dxa"/>
            <w:vAlign w:val="center"/>
          </w:tcPr>
          <w:p>
            <w:pPr>
              <w:pStyle w:val="16"/>
            </w:pPr>
            <w:r>
              <w:t>≥90%</w:t>
            </w:r>
          </w:p>
        </w:tc>
        <w:tc>
          <w:tcPr>
            <w:tcW w:w="2965" w:type="dxa"/>
            <w:vAlign w:val="center"/>
          </w:tcPr>
          <w:p>
            <w:pPr>
              <w:pStyle w:val="16"/>
            </w:pPr>
            <w:r>
              <w:t>验收满意度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15、粮食流通调控与管理保障工作经费绩效目标表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37"/>
        <w:gridCol w:w="1306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37" w:type="dxa"/>
            <w:tcBorders>
              <w:bottom w:val="single" w:color="FFFFFF" w:sz="6" w:space="0"/>
            </w:tcBorders>
            <w:vAlign w:val="center"/>
          </w:tcPr>
          <w:p>
            <w:pPr>
              <w:pStyle w:val="14"/>
            </w:pPr>
            <w:r>
              <w:t>绩效目标</w:t>
            </w:r>
          </w:p>
        </w:tc>
        <w:tc>
          <w:tcPr>
            <w:tcW w:w="13061" w:type="dxa"/>
            <w:tcBorders>
              <w:bottom w:val="single" w:color="FFFFFF" w:sz="6" w:space="0"/>
            </w:tcBorders>
            <w:vAlign w:val="center"/>
          </w:tcPr>
          <w:p>
            <w:pPr>
              <w:pStyle w:val="16"/>
            </w:pPr>
            <w:r>
              <w:t>1.确保保安、保洁服务到位，各项设施（设备）正常运转。</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6"/>
        <w:gridCol w:w="2280"/>
        <w:gridCol w:w="2490"/>
        <w:gridCol w:w="335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36" w:type="dxa"/>
            <w:vAlign w:val="center"/>
          </w:tcPr>
          <w:p>
            <w:pPr>
              <w:pStyle w:val="14"/>
            </w:pPr>
            <w:r>
              <w:t>一级指标</w:t>
            </w:r>
          </w:p>
        </w:tc>
        <w:tc>
          <w:tcPr>
            <w:tcW w:w="2280" w:type="dxa"/>
            <w:vAlign w:val="center"/>
          </w:tcPr>
          <w:p>
            <w:pPr>
              <w:pStyle w:val="14"/>
            </w:pPr>
            <w:r>
              <w:t>二级指标</w:t>
            </w:r>
          </w:p>
        </w:tc>
        <w:tc>
          <w:tcPr>
            <w:tcW w:w="2490" w:type="dxa"/>
            <w:vAlign w:val="center"/>
          </w:tcPr>
          <w:p>
            <w:pPr>
              <w:pStyle w:val="14"/>
            </w:pPr>
            <w:r>
              <w:t>三级指标</w:t>
            </w:r>
          </w:p>
        </w:tc>
        <w:tc>
          <w:tcPr>
            <w:tcW w:w="3358"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jc w:val="center"/>
        </w:trPr>
        <w:tc>
          <w:tcPr>
            <w:tcW w:w="1736" w:type="dxa"/>
            <w:vMerge w:val="restart"/>
            <w:vAlign w:val="center"/>
          </w:tcPr>
          <w:p>
            <w:pPr>
              <w:pStyle w:val="17"/>
            </w:pPr>
            <w:r>
              <w:t>产出指标</w:t>
            </w:r>
          </w:p>
        </w:tc>
        <w:tc>
          <w:tcPr>
            <w:tcW w:w="2280" w:type="dxa"/>
            <w:vAlign w:val="center"/>
          </w:tcPr>
          <w:p>
            <w:pPr>
              <w:pStyle w:val="16"/>
            </w:pPr>
            <w:r>
              <w:t>数量指标</w:t>
            </w:r>
          </w:p>
        </w:tc>
        <w:tc>
          <w:tcPr>
            <w:tcW w:w="2490" w:type="dxa"/>
            <w:vAlign w:val="center"/>
          </w:tcPr>
          <w:p>
            <w:pPr>
              <w:pStyle w:val="16"/>
            </w:pPr>
            <w:r>
              <w:t>物业服务办公面积</w:t>
            </w:r>
          </w:p>
        </w:tc>
        <w:tc>
          <w:tcPr>
            <w:tcW w:w="3358" w:type="dxa"/>
            <w:vAlign w:val="center"/>
          </w:tcPr>
          <w:p>
            <w:pPr>
              <w:pStyle w:val="16"/>
            </w:pPr>
            <w:r>
              <w:t>物业服务办公用房面积</w:t>
            </w:r>
          </w:p>
        </w:tc>
        <w:tc>
          <w:tcPr>
            <w:tcW w:w="2466" w:type="dxa"/>
            <w:vAlign w:val="center"/>
          </w:tcPr>
          <w:p>
            <w:pPr>
              <w:pStyle w:val="16"/>
            </w:pPr>
            <w:r>
              <w:t>12583平方米</w:t>
            </w:r>
          </w:p>
        </w:tc>
        <w:tc>
          <w:tcPr>
            <w:tcW w:w="2466" w:type="dxa"/>
            <w:vAlign w:val="center"/>
          </w:tcPr>
          <w:p>
            <w:pPr>
              <w:pStyle w:val="16"/>
            </w:pPr>
            <w:r>
              <w:t>办公用房总面积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6" w:type="dxa"/>
            <w:vMerge w:val="continue"/>
            <w:vAlign w:val="center"/>
          </w:tcPr>
          <w:p/>
        </w:tc>
        <w:tc>
          <w:tcPr>
            <w:tcW w:w="2280" w:type="dxa"/>
            <w:vAlign w:val="center"/>
          </w:tcPr>
          <w:p>
            <w:pPr>
              <w:pStyle w:val="16"/>
            </w:pPr>
            <w:r>
              <w:t>质量指标</w:t>
            </w:r>
          </w:p>
        </w:tc>
        <w:tc>
          <w:tcPr>
            <w:tcW w:w="2490" w:type="dxa"/>
            <w:vAlign w:val="center"/>
          </w:tcPr>
          <w:p>
            <w:pPr>
              <w:pStyle w:val="16"/>
            </w:pPr>
            <w:r>
              <w:t>物业服务质量</w:t>
            </w:r>
          </w:p>
        </w:tc>
        <w:tc>
          <w:tcPr>
            <w:tcW w:w="3358" w:type="dxa"/>
            <w:vAlign w:val="center"/>
          </w:tcPr>
          <w:p>
            <w:pPr>
              <w:pStyle w:val="16"/>
            </w:pPr>
            <w:r>
              <w:t>保安、保洁等服务质量</w:t>
            </w:r>
          </w:p>
        </w:tc>
        <w:tc>
          <w:tcPr>
            <w:tcW w:w="2466" w:type="dxa"/>
            <w:vAlign w:val="center"/>
          </w:tcPr>
          <w:p>
            <w:pPr>
              <w:pStyle w:val="16"/>
            </w:pPr>
            <w:r>
              <w:t>100%</w:t>
            </w:r>
          </w:p>
        </w:tc>
        <w:tc>
          <w:tcPr>
            <w:tcW w:w="2466" w:type="dxa"/>
            <w:vAlign w:val="center"/>
          </w:tcPr>
          <w:p>
            <w:pPr>
              <w:pStyle w:val="16"/>
            </w:pPr>
            <w:r>
              <w:t>合同规定的标准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6" w:type="dxa"/>
            <w:vMerge w:val="continue"/>
            <w:vAlign w:val="center"/>
          </w:tcPr>
          <w:p/>
        </w:tc>
        <w:tc>
          <w:tcPr>
            <w:tcW w:w="2280" w:type="dxa"/>
            <w:vAlign w:val="center"/>
          </w:tcPr>
          <w:p>
            <w:pPr>
              <w:pStyle w:val="16"/>
            </w:pPr>
            <w:r>
              <w:t>时效指标</w:t>
            </w:r>
          </w:p>
        </w:tc>
        <w:tc>
          <w:tcPr>
            <w:tcW w:w="2490" w:type="dxa"/>
            <w:vAlign w:val="center"/>
          </w:tcPr>
          <w:p>
            <w:pPr>
              <w:pStyle w:val="16"/>
            </w:pPr>
            <w:r>
              <w:t>保安、保洁等服务合同签订的时间</w:t>
            </w:r>
          </w:p>
        </w:tc>
        <w:tc>
          <w:tcPr>
            <w:tcW w:w="3358" w:type="dxa"/>
            <w:vAlign w:val="center"/>
          </w:tcPr>
          <w:p>
            <w:pPr>
              <w:pStyle w:val="16"/>
            </w:pPr>
            <w:r>
              <w:t>保安、保洁服务合同签订的时间</w:t>
            </w:r>
          </w:p>
        </w:tc>
        <w:tc>
          <w:tcPr>
            <w:tcW w:w="2466" w:type="dxa"/>
            <w:vAlign w:val="center"/>
          </w:tcPr>
          <w:p>
            <w:pPr>
              <w:pStyle w:val="16"/>
            </w:pPr>
            <w:r>
              <w:t>1年</w:t>
            </w:r>
          </w:p>
        </w:tc>
        <w:tc>
          <w:tcPr>
            <w:tcW w:w="2466" w:type="dxa"/>
            <w:vAlign w:val="center"/>
          </w:tcPr>
          <w:p>
            <w:pPr>
              <w:pStyle w:val="16"/>
            </w:pPr>
            <w:r>
              <w:t>按年签订合同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6" w:type="dxa"/>
            <w:vMerge w:val="continue"/>
            <w:vAlign w:val="center"/>
          </w:tcPr>
          <w:p/>
        </w:tc>
        <w:tc>
          <w:tcPr>
            <w:tcW w:w="2280" w:type="dxa"/>
            <w:vAlign w:val="center"/>
          </w:tcPr>
          <w:p>
            <w:pPr>
              <w:pStyle w:val="16"/>
            </w:pPr>
            <w:r>
              <w:t>成本指标</w:t>
            </w:r>
          </w:p>
        </w:tc>
        <w:tc>
          <w:tcPr>
            <w:tcW w:w="2490" w:type="dxa"/>
            <w:vAlign w:val="center"/>
          </w:tcPr>
          <w:p>
            <w:pPr>
              <w:pStyle w:val="16"/>
            </w:pPr>
            <w:r>
              <w:t>项目总预算</w:t>
            </w:r>
          </w:p>
        </w:tc>
        <w:tc>
          <w:tcPr>
            <w:tcW w:w="3358" w:type="dxa"/>
            <w:vAlign w:val="center"/>
          </w:tcPr>
          <w:p>
            <w:pPr>
              <w:pStyle w:val="16"/>
            </w:pPr>
            <w:r>
              <w:t>项目预算控制额</w:t>
            </w:r>
          </w:p>
        </w:tc>
        <w:tc>
          <w:tcPr>
            <w:tcW w:w="2466" w:type="dxa"/>
            <w:vAlign w:val="center"/>
          </w:tcPr>
          <w:p>
            <w:pPr>
              <w:pStyle w:val="16"/>
            </w:pPr>
            <w:r>
              <w:t>≤60万元</w:t>
            </w:r>
          </w:p>
        </w:tc>
        <w:tc>
          <w:tcPr>
            <w:tcW w:w="2466"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6" w:type="dxa"/>
            <w:vMerge w:val="restart"/>
            <w:vAlign w:val="center"/>
          </w:tcPr>
          <w:p>
            <w:pPr>
              <w:pStyle w:val="17"/>
            </w:pPr>
            <w:r>
              <w:t>效益指标</w:t>
            </w:r>
          </w:p>
        </w:tc>
        <w:tc>
          <w:tcPr>
            <w:tcW w:w="2280" w:type="dxa"/>
            <w:vAlign w:val="center"/>
          </w:tcPr>
          <w:p>
            <w:pPr>
              <w:pStyle w:val="16"/>
            </w:pPr>
            <w:r>
              <w:t>社会效益指标</w:t>
            </w:r>
          </w:p>
        </w:tc>
        <w:tc>
          <w:tcPr>
            <w:tcW w:w="2490" w:type="dxa"/>
            <w:vAlign w:val="center"/>
          </w:tcPr>
          <w:p>
            <w:pPr>
              <w:pStyle w:val="16"/>
            </w:pPr>
            <w:r>
              <w:t>保障办公人数</w:t>
            </w:r>
          </w:p>
        </w:tc>
        <w:tc>
          <w:tcPr>
            <w:tcW w:w="3358" w:type="dxa"/>
            <w:vAlign w:val="center"/>
          </w:tcPr>
          <w:p>
            <w:pPr>
              <w:pStyle w:val="16"/>
            </w:pPr>
            <w:r>
              <w:t>租赁办公用房保障办公需要的人数</w:t>
            </w:r>
          </w:p>
        </w:tc>
        <w:tc>
          <w:tcPr>
            <w:tcW w:w="2466" w:type="dxa"/>
            <w:vAlign w:val="center"/>
          </w:tcPr>
          <w:p>
            <w:pPr>
              <w:pStyle w:val="16"/>
            </w:pPr>
            <w:r>
              <w:t>≥100人</w:t>
            </w:r>
          </w:p>
        </w:tc>
        <w:tc>
          <w:tcPr>
            <w:tcW w:w="2466" w:type="dxa"/>
            <w:vAlign w:val="center"/>
          </w:tcPr>
          <w:p>
            <w:pPr>
              <w:pStyle w:val="16"/>
            </w:pPr>
            <w:r>
              <w:t>办公区域内的工作人员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6" w:type="dxa"/>
            <w:vMerge w:val="continue"/>
            <w:vAlign w:val="center"/>
          </w:tcPr>
          <w:p/>
        </w:tc>
        <w:tc>
          <w:tcPr>
            <w:tcW w:w="2280" w:type="dxa"/>
            <w:vAlign w:val="center"/>
          </w:tcPr>
          <w:p>
            <w:pPr>
              <w:pStyle w:val="16"/>
            </w:pPr>
            <w:r>
              <w:t>可持续影响指标</w:t>
            </w:r>
          </w:p>
        </w:tc>
        <w:tc>
          <w:tcPr>
            <w:tcW w:w="2490" w:type="dxa"/>
            <w:vAlign w:val="center"/>
          </w:tcPr>
          <w:p>
            <w:pPr>
              <w:pStyle w:val="16"/>
            </w:pPr>
            <w:r>
              <w:t>租赁期限</w:t>
            </w:r>
          </w:p>
        </w:tc>
        <w:tc>
          <w:tcPr>
            <w:tcW w:w="3358" w:type="dxa"/>
            <w:vAlign w:val="center"/>
          </w:tcPr>
          <w:p>
            <w:pPr>
              <w:pStyle w:val="16"/>
            </w:pPr>
            <w:r>
              <w:t>办公用房租赁期限</w:t>
            </w:r>
          </w:p>
        </w:tc>
        <w:tc>
          <w:tcPr>
            <w:tcW w:w="2466" w:type="dxa"/>
            <w:vAlign w:val="center"/>
          </w:tcPr>
          <w:p>
            <w:pPr>
              <w:pStyle w:val="16"/>
            </w:pPr>
            <w:r>
              <w:t>≥3年</w:t>
            </w:r>
          </w:p>
        </w:tc>
        <w:tc>
          <w:tcPr>
            <w:tcW w:w="2466" w:type="dxa"/>
            <w:vAlign w:val="center"/>
          </w:tcPr>
          <w:p>
            <w:pPr>
              <w:pStyle w:val="16"/>
            </w:pPr>
            <w:r>
              <w:t>批准租赁的期限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6" w:type="dxa"/>
            <w:vAlign w:val="center"/>
          </w:tcPr>
          <w:p>
            <w:pPr>
              <w:pStyle w:val="17"/>
            </w:pPr>
            <w:r>
              <w:t>满意度指标</w:t>
            </w:r>
          </w:p>
        </w:tc>
        <w:tc>
          <w:tcPr>
            <w:tcW w:w="2280" w:type="dxa"/>
            <w:vAlign w:val="center"/>
          </w:tcPr>
          <w:p>
            <w:pPr>
              <w:pStyle w:val="16"/>
            </w:pPr>
            <w:r>
              <w:t>服务对象满意度指标</w:t>
            </w:r>
          </w:p>
        </w:tc>
        <w:tc>
          <w:tcPr>
            <w:tcW w:w="2490" w:type="dxa"/>
            <w:vAlign w:val="center"/>
          </w:tcPr>
          <w:p>
            <w:pPr>
              <w:pStyle w:val="16"/>
            </w:pPr>
            <w:r>
              <w:t>办公人员满意度</w:t>
            </w:r>
          </w:p>
        </w:tc>
        <w:tc>
          <w:tcPr>
            <w:tcW w:w="3358" w:type="dxa"/>
            <w:vAlign w:val="center"/>
          </w:tcPr>
          <w:p>
            <w:pPr>
              <w:pStyle w:val="16"/>
            </w:pPr>
            <w:r>
              <w:t>办公人员对物业服务的满意度</w:t>
            </w:r>
          </w:p>
        </w:tc>
        <w:tc>
          <w:tcPr>
            <w:tcW w:w="2466" w:type="dxa"/>
            <w:vAlign w:val="center"/>
          </w:tcPr>
          <w:p>
            <w:pPr>
              <w:pStyle w:val="16"/>
            </w:pPr>
            <w:r>
              <w:t>≥95%</w:t>
            </w:r>
          </w:p>
        </w:tc>
        <w:tc>
          <w:tcPr>
            <w:tcW w:w="2466" w:type="dxa"/>
            <w:vAlign w:val="center"/>
          </w:tcPr>
          <w:p>
            <w:pPr>
              <w:pStyle w:val="16"/>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16、河北省粮食和物资储备局办公楼改造工程绩效目标表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82"/>
        <w:gridCol w:w="1331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82" w:type="dxa"/>
            <w:tcBorders>
              <w:bottom w:val="single" w:color="FFFFFF" w:sz="6" w:space="0"/>
            </w:tcBorders>
            <w:vAlign w:val="center"/>
          </w:tcPr>
          <w:p>
            <w:pPr>
              <w:pStyle w:val="14"/>
            </w:pPr>
            <w:r>
              <w:t>绩效目标</w:t>
            </w:r>
          </w:p>
        </w:tc>
        <w:tc>
          <w:tcPr>
            <w:tcW w:w="13316" w:type="dxa"/>
            <w:tcBorders>
              <w:bottom w:val="single" w:color="FFFFFF" w:sz="6" w:space="0"/>
            </w:tcBorders>
            <w:vAlign w:val="center"/>
          </w:tcPr>
          <w:p>
            <w:pPr>
              <w:pStyle w:val="16"/>
            </w:pPr>
            <w:r>
              <w:t>1.确保办公用房给排水安全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6"/>
        <w:gridCol w:w="2220"/>
        <w:gridCol w:w="2265"/>
        <w:gridCol w:w="3120"/>
        <w:gridCol w:w="2040"/>
        <w:gridCol w:w="36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96" w:type="dxa"/>
            <w:vAlign w:val="center"/>
          </w:tcPr>
          <w:p>
            <w:pPr>
              <w:pStyle w:val="14"/>
            </w:pPr>
            <w:r>
              <w:t>一级指标</w:t>
            </w:r>
          </w:p>
        </w:tc>
        <w:tc>
          <w:tcPr>
            <w:tcW w:w="2220" w:type="dxa"/>
            <w:vAlign w:val="center"/>
          </w:tcPr>
          <w:p>
            <w:pPr>
              <w:pStyle w:val="14"/>
            </w:pPr>
            <w:r>
              <w:t>二级指标</w:t>
            </w:r>
          </w:p>
        </w:tc>
        <w:tc>
          <w:tcPr>
            <w:tcW w:w="2265" w:type="dxa"/>
            <w:vAlign w:val="center"/>
          </w:tcPr>
          <w:p>
            <w:pPr>
              <w:pStyle w:val="14"/>
            </w:pPr>
            <w:r>
              <w:t>三级指标</w:t>
            </w:r>
          </w:p>
        </w:tc>
        <w:tc>
          <w:tcPr>
            <w:tcW w:w="3120" w:type="dxa"/>
            <w:vAlign w:val="center"/>
          </w:tcPr>
          <w:p>
            <w:pPr>
              <w:pStyle w:val="14"/>
            </w:pPr>
            <w:r>
              <w:t>绩效指标描述</w:t>
            </w:r>
          </w:p>
        </w:tc>
        <w:tc>
          <w:tcPr>
            <w:tcW w:w="2040" w:type="dxa"/>
            <w:vAlign w:val="center"/>
          </w:tcPr>
          <w:p>
            <w:pPr>
              <w:pStyle w:val="14"/>
            </w:pPr>
            <w:r>
              <w:t>指标值</w:t>
            </w:r>
          </w:p>
        </w:tc>
        <w:tc>
          <w:tcPr>
            <w:tcW w:w="365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restart"/>
            <w:vAlign w:val="center"/>
          </w:tcPr>
          <w:p>
            <w:pPr>
              <w:pStyle w:val="17"/>
            </w:pPr>
            <w:r>
              <w:t>产出指标</w:t>
            </w:r>
          </w:p>
        </w:tc>
        <w:tc>
          <w:tcPr>
            <w:tcW w:w="2220" w:type="dxa"/>
            <w:vAlign w:val="center"/>
          </w:tcPr>
          <w:p>
            <w:pPr>
              <w:pStyle w:val="16"/>
            </w:pPr>
            <w:r>
              <w:t>数量指标</w:t>
            </w:r>
          </w:p>
        </w:tc>
        <w:tc>
          <w:tcPr>
            <w:tcW w:w="2265" w:type="dxa"/>
            <w:vAlign w:val="center"/>
          </w:tcPr>
          <w:p>
            <w:pPr>
              <w:pStyle w:val="16"/>
            </w:pPr>
            <w:r>
              <w:t>给排水保障范围</w:t>
            </w:r>
          </w:p>
        </w:tc>
        <w:tc>
          <w:tcPr>
            <w:tcW w:w="3120" w:type="dxa"/>
            <w:vAlign w:val="center"/>
          </w:tcPr>
          <w:p>
            <w:pPr>
              <w:pStyle w:val="16"/>
            </w:pPr>
            <w:r>
              <w:t>办公用房面积</w:t>
            </w:r>
          </w:p>
        </w:tc>
        <w:tc>
          <w:tcPr>
            <w:tcW w:w="2040" w:type="dxa"/>
            <w:vAlign w:val="center"/>
          </w:tcPr>
          <w:p>
            <w:pPr>
              <w:pStyle w:val="16"/>
            </w:pPr>
            <w:r>
              <w:t>15000平方米</w:t>
            </w:r>
          </w:p>
        </w:tc>
        <w:tc>
          <w:tcPr>
            <w:tcW w:w="3655" w:type="dxa"/>
            <w:vAlign w:val="center"/>
          </w:tcPr>
          <w:p>
            <w:pPr>
              <w:pStyle w:val="16"/>
            </w:pPr>
            <w:r>
              <w:t>给排水保障办公用房面积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continue"/>
            <w:vAlign w:val="center"/>
          </w:tcPr>
          <w:p/>
        </w:tc>
        <w:tc>
          <w:tcPr>
            <w:tcW w:w="2220" w:type="dxa"/>
            <w:vAlign w:val="center"/>
          </w:tcPr>
          <w:p>
            <w:pPr>
              <w:pStyle w:val="16"/>
            </w:pPr>
            <w:r>
              <w:t>质量指标</w:t>
            </w:r>
          </w:p>
        </w:tc>
        <w:tc>
          <w:tcPr>
            <w:tcW w:w="2265" w:type="dxa"/>
            <w:vAlign w:val="center"/>
          </w:tcPr>
          <w:p>
            <w:pPr>
              <w:pStyle w:val="16"/>
            </w:pPr>
            <w:r>
              <w:t>确保使用时间</w:t>
            </w:r>
          </w:p>
        </w:tc>
        <w:tc>
          <w:tcPr>
            <w:tcW w:w="3120" w:type="dxa"/>
            <w:vAlign w:val="center"/>
          </w:tcPr>
          <w:p>
            <w:pPr>
              <w:pStyle w:val="16"/>
            </w:pPr>
            <w:r>
              <w:t>改造完成确保使用年限</w:t>
            </w:r>
          </w:p>
        </w:tc>
        <w:tc>
          <w:tcPr>
            <w:tcW w:w="2040" w:type="dxa"/>
            <w:vAlign w:val="center"/>
          </w:tcPr>
          <w:p>
            <w:pPr>
              <w:pStyle w:val="16"/>
            </w:pPr>
            <w:r>
              <w:t>≥5年</w:t>
            </w:r>
          </w:p>
        </w:tc>
        <w:tc>
          <w:tcPr>
            <w:tcW w:w="3655" w:type="dxa"/>
            <w:vAlign w:val="center"/>
          </w:tcPr>
          <w:p>
            <w:pPr>
              <w:pStyle w:val="16"/>
            </w:pPr>
            <w:r>
              <w:t>改造完成确保使用时间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continue"/>
            <w:vAlign w:val="center"/>
          </w:tcPr>
          <w:p/>
        </w:tc>
        <w:tc>
          <w:tcPr>
            <w:tcW w:w="2220" w:type="dxa"/>
            <w:vAlign w:val="center"/>
          </w:tcPr>
          <w:p>
            <w:pPr>
              <w:pStyle w:val="16"/>
            </w:pPr>
            <w:r>
              <w:t>时效指标</w:t>
            </w:r>
          </w:p>
        </w:tc>
        <w:tc>
          <w:tcPr>
            <w:tcW w:w="2265" w:type="dxa"/>
            <w:vAlign w:val="center"/>
          </w:tcPr>
          <w:p>
            <w:pPr>
              <w:pStyle w:val="16"/>
            </w:pPr>
            <w:r>
              <w:t>一年之内完成改造</w:t>
            </w:r>
          </w:p>
        </w:tc>
        <w:tc>
          <w:tcPr>
            <w:tcW w:w="3120" w:type="dxa"/>
            <w:vAlign w:val="center"/>
          </w:tcPr>
          <w:p>
            <w:pPr>
              <w:pStyle w:val="16"/>
            </w:pPr>
            <w:r>
              <w:t>改造完成时间</w:t>
            </w:r>
          </w:p>
        </w:tc>
        <w:tc>
          <w:tcPr>
            <w:tcW w:w="2040" w:type="dxa"/>
            <w:vAlign w:val="center"/>
          </w:tcPr>
          <w:p>
            <w:pPr>
              <w:pStyle w:val="16"/>
            </w:pPr>
            <w:r>
              <w:t>≤1年</w:t>
            </w:r>
          </w:p>
        </w:tc>
        <w:tc>
          <w:tcPr>
            <w:tcW w:w="3655" w:type="dxa"/>
            <w:vAlign w:val="center"/>
          </w:tcPr>
          <w:p>
            <w:pPr>
              <w:pStyle w:val="16"/>
            </w:pPr>
            <w:r>
              <w:t>2023年完成改造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continue"/>
            <w:vAlign w:val="center"/>
          </w:tcPr>
          <w:p/>
        </w:tc>
        <w:tc>
          <w:tcPr>
            <w:tcW w:w="2220" w:type="dxa"/>
            <w:vAlign w:val="center"/>
          </w:tcPr>
          <w:p>
            <w:pPr>
              <w:pStyle w:val="16"/>
            </w:pPr>
            <w:r>
              <w:t>成本指标</w:t>
            </w:r>
          </w:p>
        </w:tc>
        <w:tc>
          <w:tcPr>
            <w:tcW w:w="2265" w:type="dxa"/>
            <w:vAlign w:val="center"/>
          </w:tcPr>
          <w:p>
            <w:pPr>
              <w:pStyle w:val="16"/>
            </w:pPr>
            <w:r>
              <w:t>严格按照工程预算</w:t>
            </w:r>
          </w:p>
        </w:tc>
        <w:tc>
          <w:tcPr>
            <w:tcW w:w="3120" w:type="dxa"/>
            <w:vAlign w:val="center"/>
          </w:tcPr>
          <w:p>
            <w:pPr>
              <w:pStyle w:val="16"/>
            </w:pPr>
            <w:r>
              <w:t>合计花费不超过工程预算</w:t>
            </w:r>
          </w:p>
        </w:tc>
        <w:tc>
          <w:tcPr>
            <w:tcW w:w="2040" w:type="dxa"/>
            <w:vAlign w:val="center"/>
          </w:tcPr>
          <w:p>
            <w:pPr>
              <w:pStyle w:val="16"/>
            </w:pPr>
            <w:r>
              <w:t>≤41.01万元</w:t>
            </w:r>
          </w:p>
        </w:tc>
        <w:tc>
          <w:tcPr>
            <w:tcW w:w="3655" w:type="dxa"/>
            <w:vAlign w:val="center"/>
          </w:tcPr>
          <w:p>
            <w:pPr>
              <w:pStyle w:val="1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restart"/>
            <w:vAlign w:val="center"/>
          </w:tcPr>
          <w:p>
            <w:pPr>
              <w:pStyle w:val="17"/>
            </w:pPr>
            <w:r>
              <w:t>效益指标</w:t>
            </w:r>
          </w:p>
        </w:tc>
        <w:tc>
          <w:tcPr>
            <w:tcW w:w="2220" w:type="dxa"/>
            <w:vAlign w:val="center"/>
          </w:tcPr>
          <w:p>
            <w:pPr>
              <w:pStyle w:val="16"/>
            </w:pPr>
            <w:r>
              <w:t>社会效益指标</w:t>
            </w:r>
          </w:p>
        </w:tc>
        <w:tc>
          <w:tcPr>
            <w:tcW w:w="2265" w:type="dxa"/>
            <w:vAlign w:val="center"/>
          </w:tcPr>
          <w:p>
            <w:pPr>
              <w:pStyle w:val="16"/>
            </w:pPr>
            <w:r>
              <w:t>保障办公人数</w:t>
            </w:r>
          </w:p>
        </w:tc>
        <w:tc>
          <w:tcPr>
            <w:tcW w:w="3120" w:type="dxa"/>
            <w:vAlign w:val="center"/>
          </w:tcPr>
          <w:p>
            <w:pPr>
              <w:pStyle w:val="16"/>
            </w:pPr>
            <w:r>
              <w:t>给排水工程保障办公人数</w:t>
            </w:r>
          </w:p>
        </w:tc>
        <w:tc>
          <w:tcPr>
            <w:tcW w:w="2040" w:type="dxa"/>
            <w:vAlign w:val="center"/>
          </w:tcPr>
          <w:p>
            <w:pPr>
              <w:pStyle w:val="16"/>
            </w:pPr>
            <w:r>
              <w:t>≥100人</w:t>
            </w:r>
          </w:p>
        </w:tc>
        <w:tc>
          <w:tcPr>
            <w:tcW w:w="3655" w:type="dxa"/>
            <w:vAlign w:val="center"/>
          </w:tcPr>
          <w:p>
            <w:pPr>
              <w:pStyle w:val="16"/>
            </w:pPr>
            <w:r>
              <w:t>保障办公人数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Merge w:val="continue"/>
            <w:vAlign w:val="center"/>
          </w:tcPr>
          <w:p/>
        </w:tc>
        <w:tc>
          <w:tcPr>
            <w:tcW w:w="2220" w:type="dxa"/>
            <w:vAlign w:val="center"/>
          </w:tcPr>
          <w:p>
            <w:pPr>
              <w:pStyle w:val="16"/>
            </w:pPr>
            <w:r>
              <w:t>可持续影响指标</w:t>
            </w:r>
          </w:p>
        </w:tc>
        <w:tc>
          <w:tcPr>
            <w:tcW w:w="2265" w:type="dxa"/>
            <w:vAlign w:val="center"/>
          </w:tcPr>
          <w:p>
            <w:pPr>
              <w:pStyle w:val="16"/>
            </w:pPr>
            <w:r>
              <w:t>给排水管道安全时效</w:t>
            </w:r>
          </w:p>
        </w:tc>
        <w:tc>
          <w:tcPr>
            <w:tcW w:w="3120" w:type="dxa"/>
            <w:vAlign w:val="center"/>
          </w:tcPr>
          <w:p>
            <w:pPr>
              <w:pStyle w:val="16"/>
            </w:pPr>
            <w:r>
              <w:t>安全使用年限</w:t>
            </w:r>
          </w:p>
        </w:tc>
        <w:tc>
          <w:tcPr>
            <w:tcW w:w="2040" w:type="dxa"/>
            <w:vAlign w:val="center"/>
          </w:tcPr>
          <w:p>
            <w:pPr>
              <w:pStyle w:val="16"/>
            </w:pPr>
            <w:r>
              <w:t>≥5年</w:t>
            </w:r>
          </w:p>
        </w:tc>
        <w:tc>
          <w:tcPr>
            <w:tcW w:w="3655" w:type="dxa"/>
            <w:vAlign w:val="center"/>
          </w:tcPr>
          <w:p>
            <w:pPr>
              <w:pStyle w:val="16"/>
            </w:pPr>
            <w:r>
              <w:t>给排水管道安全使用年限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96" w:type="dxa"/>
            <w:vAlign w:val="center"/>
          </w:tcPr>
          <w:p>
            <w:pPr>
              <w:pStyle w:val="17"/>
            </w:pPr>
            <w:r>
              <w:t>满意度指标</w:t>
            </w:r>
          </w:p>
        </w:tc>
        <w:tc>
          <w:tcPr>
            <w:tcW w:w="2220" w:type="dxa"/>
            <w:vAlign w:val="center"/>
          </w:tcPr>
          <w:p>
            <w:pPr>
              <w:pStyle w:val="16"/>
            </w:pPr>
            <w:r>
              <w:t>服务对象满意度指标</w:t>
            </w:r>
          </w:p>
        </w:tc>
        <w:tc>
          <w:tcPr>
            <w:tcW w:w="2265" w:type="dxa"/>
            <w:vAlign w:val="center"/>
          </w:tcPr>
          <w:p>
            <w:pPr>
              <w:pStyle w:val="16"/>
            </w:pPr>
            <w:r>
              <w:t>办公人员使用满意度</w:t>
            </w:r>
          </w:p>
        </w:tc>
        <w:tc>
          <w:tcPr>
            <w:tcW w:w="3120" w:type="dxa"/>
            <w:vAlign w:val="center"/>
          </w:tcPr>
          <w:p>
            <w:pPr>
              <w:pStyle w:val="16"/>
            </w:pPr>
            <w:r>
              <w:t>对改造项目的满意度</w:t>
            </w:r>
          </w:p>
        </w:tc>
        <w:tc>
          <w:tcPr>
            <w:tcW w:w="2040" w:type="dxa"/>
            <w:vAlign w:val="center"/>
          </w:tcPr>
          <w:p>
            <w:pPr>
              <w:pStyle w:val="16"/>
            </w:pPr>
            <w:r>
              <w:t>≥95%</w:t>
            </w:r>
          </w:p>
        </w:tc>
        <w:tc>
          <w:tcPr>
            <w:tcW w:w="3655" w:type="dxa"/>
            <w:vAlign w:val="center"/>
          </w:tcPr>
          <w:p>
            <w:pPr>
              <w:pStyle w:val="16"/>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17、救灾物资保管运输及储备库管理经费绩效目标表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707"/>
        <w:gridCol w:w="1309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707" w:type="dxa"/>
            <w:tcBorders>
              <w:bottom w:val="single" w:color="FFFFFF" w:sz="6" w:space="0"/>
            </w:tcBorders>
            <w:vAlign w:val="center"/>
          </w:tcPr>
          <w:p>
            <w:pPr>
              <w:pStyle w:val="14"/>
            </w:pPr>
            <w:r>
              <w:t>绩效目标</w:t>
            </w:r>
          </w:p>
        </w:tc>
        <w:tc>
          <w:tcPr>
            <w:tcW w:w="13091" w:type="dxa"/>
            <w:tcBorders>
              <w:bottom w:val="single" w:color="FFFFFF" w:sz="6" w:space="0"/>
            </w:tcBorders>
            <w:vAlign w:val="center"/>
          </w:tcPr>
          <w:p>
            <w:pPr>
              <w:pStyle w:val="16"/>
            </w:pPr>
            <w:r>
              <w:t>1.通过完成省级救灾物资储备及调拨任务,确保灾民得到及时有效救助，为我省救灾应急工作提供充足物资保障。</w:t>
            </w:r>
            <w:r>
              <w:tab/>
            </w:r>
            <w:r>
              <w:tab/>
            </w:r>
            <w:r>
              <w:tab/>
            </w:r>
          </w:p>
          <w:p>
            <w:pPr>
              <w:pStyle w:val="16"/>
            </w:pPr>
            <w:r>
              <w:t>2.通过定期搬倒、晾晒、整理常规库存物资，确保库容利用充分、保管质量完好、数量分类准确、收发周转及时、安全保障有力。</w:t>
            </w:r>
          </w:p>
          <w:p>
            <w:pPr>
              <w:pStyle w:val="16"/>
            </w:pPr>
            <w:r>
              <w:t>3.通过对库区房屋等基础设施及搬运设备日常维修，以及引入物业管理服务机制，提供20个的物业管理服务人员，实现库区物资储备安全，灾害应急响应能力大幅提升的总目标。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6"/>
        <w:gridCol w:w="1815"/>
        <w:gridCol w:w="2625"/>
        <w:gridCol w:w="3718"/>
        <w:gridCol w:w="1982"/>
        <w:gridCol w:w="29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06" w:type="dxa"/>
            <w:vAlign w:val="center"/>
          </w:tcPr>
          <w:p>
            <w:pPr>
              <w:pStyle w:val="14"/>
            </w:pPr>
            <w:r>
              <w:t>一级指标</w:t>
            </w:r>
          </w:p>
        </w:tc>
        <w:tc>
          <w:tcPr>
            <w:tcW w:w="1815" w:type="dxa"/>
            <w:vAlign w:val="center"/>
          </w:tcPr>
          <w:p>
            <w:pPr>
              <w:pStyle w:val="14"/>
            </w:pPr>
            <w:r>
              <w:t>二级指标</w:t>
            </w:r>
          </w:p>
        </w:tc>
        <w:tc>
          <w:tcPr>
            <w:tcW w:w="2625" w:type="dxa"/>
            <w:vAlign w:val="center"/>
          </w:tcPr>
          <w:p>
            <w:pPr>
              <w:pStyle w:val="14"/>
            </w:pPr>
            <w:r>
              <w:t>三级指标</w:t>
            </w:r>
          </w:p>
        </w:tc>
        <w:tc>
          <w:tcPr>
            <w:tcW w:w="3718" w:type="dxa"/>
            <w:vAlign w:val="center"/>
          </w:tcPr>
          <w:p>
            <w:pPr>
              <w:pStyle w:val="14"/>
            </w:pPr>
            <w:r>
              <w:t>绩效指标描述</w:t>
            </w:r>
          </w:p>
        </w:tc>
        <w:tc>
          <w:tcPr>
            <w:tcW w:w="1982" w:type="dxa"/>
            <w:vAlign w:val="center"/>
          </w:tcPr>
          <w:p>
            <w:pPr>
              <w:pStyle w:val="14"/>
            </w:pPr>
            <w:r>
              <w:t>指标值</w:t>
            </w:r>
          </w:p>
        </w:tc>
        <w:tc>
          <w:tcPr>
            <w:tcW w:w="295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restart"/>
            <w:vAlign w:val="center"/>
          </w:tcPr>
          <w:p>
            <w:pPr>
              <w:pStyle w:val="17"/>
            </w:pPr>
            <w:r>
              <w:t>产出指标</w:t>
            </w:r>
          </w:p>
        </w:tc>
        <w:tc>
          <w:tcPr>
            <w:tcW w:w="1815" w:type="dxa"/>
            <w:vAlign w:val="center"/>
          </w:tcPr>
          <w:p>
            <w:pPr>
              <w:pStyle w:val="16"/>
            </w:pPr>
            <w:r>
              <w:t>数量指标</w:t>
            </w:r>
          </w:p>
        </w:tc>
        <w:tc>
          <w:tcPr>
            <w:tcW w:w="2625" w:type="dxa"/>
            <w:vAlign w:val="center"/>
          </w:tcPr>
          <w:p>
            <w:pPr>
              <w:pStyle w:val="16"/>
            </w:pPr>
            <w:r>
              <w:t>储备物资数量真实率</w:t>
            </w:r>
          </w:p>
        </w:tc>
        <w:tc>
          <w:tcPr>
            <w:tcW w:w="3718" w:type="dxa"/>
            <w:vAlign w:val="center"/>
          </w:tcPr>
          <w:p>
            <w:pPr>
              <w:pStyle w:val="16"/>
            </w:pPr>
            <w:r>
              <w:t>物资实际储备数量/计划储备数量</w:t>
            </w:r>
          </w:p>
        </w:tc>
        <w:tc>
          <w:tcPr>
            <w:tcW w:w="1982" w:type="dxa"/>
            <w:vAlign w:val="center"/>
          </w:tcPr>
          <w:p>
            <w:pPr>
              <w:pStyle w:val="16"/>
            </w:pPr>
            <w:r>
              <w:t>100%</w:t>
            </w:r>
          </w:p>
        </w:tc>
        <w:tc>
          <w:tcPr>
            <w:tcW w:w="2950" w:type="dxa"/>
            <w:vAlign w:val="center"/>
          </w:tcPr>
          <w:p>
            <w:pPr>
              <w:pStyle w:val="16"/>
            </w:pPr>
            <w:r>
              <w:t>政府采购物资合同及出入库统计台账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815" w:type="dxa"/>
            <w:vAlign w:val="center"/>
          </w:tcPr>
          <w:p>
            <w:pPr>
              <w:pStyle w:val="16"/>
            </w:pPr>
            <w:r>
              <w:t>数量指标</w:t>
            </w:r>
          </w:p>
        </w:tc>
        <w:tc>
          <w:tcPr>
            <w:tcW w:w="2625" w:type="dxa"/>
            <w:vAlign w:val="center"/>
          </w:tcPr>
          <w:p>
            <w:pPr>
              <w:pStyle w:val="16"/>
            </w:pPr>
            <w:r>
              <w:t>维修设施及设备完成率</w:t>
            </w:r>
          </w:p>
        </w:tc>
        <w:tc>
          <w:tcPr>
            <w:tcW w:w="3718" w:type="dxa"/>
            <w:vAlign w:val="center"/>
          </w:tcPr>
          <w:p>
            <w:pPr>
              <w:pStyle w:val="16"/>
            </w:pPr>
            <w:r>
              <w:t>实际完成维修数量/计划完成维修数量</w:t>
            </w:r>
          </w:p>
        </w:tc>
        <w:tc>
          <w:tcPr>
            <w:tcW w:w="1982" w:type="dxa"/>
            <w:vAlign w:val="center"/>
          </w:tcPr>
          <w:p>
            <w:pPr>
              <w:pStyle w:val="16"/>
            </w:pPr>
            <w:r>
              <w:t>100%</w:t>
            </w:r>
          </w:p>
        </w:tc>
        <w:tc>
          <w:tcPr>
            <w:tcW w:w="2950" w:type="dxa"/>
            <w:vAlign w:val="center"/>
          </w:tcPr>
          <w:p>
            <w:pPr>
              <w:pStyle w:val="16"/>
            </w:pPr>
            <w:r>
              <w:t>年度维修养护工作计划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815" w:type="dxa"/>
            <w:vAlign w:val="center"/>
          </w:tcPr>
          <w:p>
            <w:pPr>
              <w:pStyle w:val="16"/>
            </w:pPr>
            <w:r>
              <w:t>数量指标</w:t>
            </w:r>
          </w:p>
        </w:tc>
        <w:tc>
          <w:tcPr>
            <w:tcW w:w="2625" w:type="dxa"/>
            <w:vAlign w:val="center"/>
          </w:tcPr>
          <w:p>
            <w:pPr>
              <w:pStyle w:val="16"/>
            </w:pPr>
            <w:r>
              <w:t>提供物业管理服务人员数量</w:t>
            </w:r>
          </w:p>
        </w:tc>
        <w:tc>
          <w:tcPr>
            <w:tcW w:w="3718" w:type="dxa"/>
            <w:vAlign w:val="center"/>
          </w:tcPr>
          <w:p>
            <w:pPr>
              <w:pStyle w:val="16"/>
            </w:pPr>
            <w:r>
              <w:t>提供物业管理服务人员数量</w:t>
            </w:r>
          </w:p>
        </w:tc>
        <w:tc>
          <w:tcPr>
            <w:tcW w:w="1982" w:type="dxa"/>
            <w:vAlign w:val="center"/>
          </w:tcPr>
          <w:p>
            <w:pPr>
              <w:pStyle w:val="16"/>
            </w:pPr>
            <w:r>
              <w:t>&lt;20人</w:t>
            </w:r>
          </w:p>
        </w:tc>
        <w:tc>
          <w:tcPr>
            <w:tcW w:w="2950" w:type="dxa"/>
            <w:vAlign w:val="center"/>
          </w:tcPr>
          <w:p>
            <w:pPr>
              <w:pStyle w:val="16"/>
            </w:pPr>
            <w:r>
              <w:t>岗位分析表、历史经验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815" w:type="dxa"/>
            <w:vAlign w:val="center"/>
          </w:tcPr>
          <w:p>
            <w:pPr>
              <w:pStyle w:val="16"/>
            </w:pPr>
            <w:r>
              <w:t>质量指标</w:t>
            </w:r>
          </w:p>
        </w:tc>
        <w:tc>
          <w:tcPr>
            <w:tcW w:w="2625" w:type="dxa"/>
            <w:vAlign w:val="center"/>
          </w:tcPr>
          <w:p>
            <w:pPr>
              <w:pStyle w:val="16"/>
            </w:pPr>
            <w:r>
              <w:t>设施及设备完好率（%）</w:t>
            </w:r>
          </w:p>
        </w:tc>
        <w:tc>
          <w:tcPr>
            <w:tcW w:w="3718" w:type="dxa"/>
            <w:vAlign w:val="center"/>
          </w:tcPr>
          <w:p>
            <w:pPr>
              <w:pStyle w:val="16"/>
            </w:pPr>
            <w:r>
              <w:t>完好设施设备数量/全部设施设备数量</w:t>
            </w:r>
          </w:p>
        </w:tc>
        <w:tc>
          <w:tcPr>
            <w:tcW w:w="1982" w:type="dxa"/>
            <w:vAlign w:val="center"/>
          </w:tcPr>
          <w:p>
            <w:pPr>
              <w:pStyle w:val="16"/>
            </w:pPr>
            <w:r>
              <w:t>100%</w:t>
            </w:r>
          </w:p>
        </w:tc>
        <w:tc>
          <w:tcPr>
            <w:tcW w:w="2950" w:type="dxa"/>
            <w:vAlign w:val="center"/>
          </w:tcPr>
          <w:p>
            <w:pPr>
              <w:pStyle w:val="16"/>
            </w:pPr>
            <w:r>
              <w:t>单位历史工作经验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815" w:type="dxa"/>
            <w:vAlign w:val="center"/>
          </w:tcPr>
          <w:p>
            <w:pPr>
              <w:pStyle w:val="16"/>
            </w:pPr>
            <w:r>
              <w:t>成本指标</w:t>
            </w:r>
          </w:p>
        </w:tc>
        <w:tc>
          <w:tcPr>
            <w:tcW w:w="2625" w:type="dxa"/>
            <w:vAlign w:val="center"/>
          </w:tcPr>
          <w:p>
            <w:pPr>
              <w:pStyle w:val="16"/>
            </w:pPr>
            <w:r>
              <w:t>物业管理服务人均服务费</w:t>
            </w:r>
          </w:p>
        </w:tc>
        <w:tc>
          <w:tcPr>
            <w:tcW w:w="3718" w:type="dxa"/>
            <w:vAlign w:val="center"/>
          </w:tcPr>
          <w:p>
            <w:pPr>
              <w:pStyle w:val="16"/>
            </w:pPr>
            <w:r>
              <w:t>物业管理服务总价/实际提供物业管理服务人数</w:t>
            </w:r>
          </w:p>
        </w:tc>
        <w:tc>
          <w:tcPr>
            <w:tcW w:w="1982" w:type="dxa"/>
            <w:vAlign w:val="center"/>
          </w:tcPr>
          <w:p>
            <w:pPr>
              <w:pStyle w:val="16"/>
            </w:pPr>
            <w:r>
              <w:t>≤2300元/月/人</w:t>
            </w:r>
          </w:p>
        </w:tc>
        <w:tc>
          <w:tcPr>
            <w:tcW w:w="2950" w:type="dxa"/>
            <w:vAlign w:val="center"/>
          </w:tcPr>
          <w:p>
            <w:pPr>
              <w:pStyle w:val="16"/>
            </w:pPr>
            <w:r>
              <w:t>行业标准、合同约定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815" w:type="dxa"/>
            <w:vAlign w:val="center"/>
          </w:tcPr>
          <w:p>
            <w:pPr>
              <w:pStyle w:val="16"/>
            </w:pPr>
            <w:r>
              <w:t>成本指标</w:t>
            </w:r>
          </w:p>
        </w:tc>
        <w:tc>
          <w:tcPr>
            <w:tcW w:w="2625" w:type="dxa"/>
            <w:vAlign w:val="center"/>
          </w:tcPr>
          <w:p>
            <w:pPr>
              <w:pStyle w:val="16"/>
            </w:pPr>
            <w:r>
              <w:t xml:space="preserve">项目总预算 </w:t>
            </w:r>
          </w:p>
        </w:tc>
        <w:tc>
          <w:tcPr>
            <w:tcW w:w="3718" w:type="dxa"/>
            <w:vAlign w:val="center"/>
          </w:tcPr>
          <w:p>
            <w:pPr>
              <w:pStyle w:val="16"/>
            </w:pPr>
            <w:r>
              <w:t>项目预算控制额</w:t>
            </w:r>
          </w:p>
        </w:tc>
        <w:tc>
          <w:tcPr>
            <w:tcW w:w="1982" w:type="dxa"/>
            <w:vAlign w:val="center"/>
          </w:tcPr>
          <w:p>
            <w:pPr>
              <w:pStyle w:val="16"/>
            </w:pPr>
            <w:r>
              <w:t>≤118.5万元</w:t>
            </w:r>
          </w:p>
        </w:tc>
        <w:tc>
          <w:tcPr>
            <w:tcW w:w="2950"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815" w:type="dxa"/>
            <w:vAlign w:val="center"/>
          </w:tcPr>
          <w:p>
            <w:pPr>
              <w:pStyle w:val="16"/>
            </w:pPr>
            <w:r>
              <w:t>时效指标</w:t>
            </w:r>
          </w:p>
        </w:tc>
        <w:tc>
          <w:tcPr>
            <w:tcW w:w="2625" w:type="dxa"/>
            <w:vAlign w:val="center"/>
          </w:tcPr>
          <w:p>
            <w:pPr>
              <w:pStyle w:val="16"/>
            </w:pPr>
            <w:r>
              <w:t>设施及设备维修完成时间</w:t>
            </w:r>
          </w:p>
        </w:tc>
        <w:tc>
          <w:tcPr>
            <w:tcW w:w="3718" w:type="dxa"/>
            <w:vAlign w:val="center"/>
          </w:tcPr>
          <w:p>
            <w:pPr>
              <w:pStyle w:val="16"/>
            </w:pPr>
            <w:r>
              <w:t>按照工作计划5个月内完成维修任务</w:t>
            </w:r>
          </w:p>
        </w:tc>
        <w:tc>
          <w:tcPr>
            <w:tcW w:w="1982" w:type="dxa"/>
            <w:vAlign w:val="center"/>
          </w:tcPr>
          <w:p>
            <w:pPr>
              <w:pStyle w:val="16"/>
            </w:pPr>
            <w:r>
              <w:t>≤5个月</w:t>
            </w:r>
          </w:p>
        </w:tc>
        <w:tc>
          <w:tcPr>
            <w:tcW w:w="2950" w:type="dxa"/>
            <w:vAlign w:val="center"/>
          </w:tcPr>
          <w:p>
            <w:pPr>
              <w:pStyle w:val="16"/>
            </w:pPr>
            <w:r>
              <w:t>年度维修养护工作计划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815" w:type="dxa"/>
            <w:vAlign w:val="center"/>
          </w:tcPr>
          <w:p>
            <w:pPr>
              <w:pStyle w:val="16"/>
            </w:pPr>
            <w:r>
              <w:t>时效指标</w:t>
            </w:r>
          </w:p>
        </w:tc>
        <w:tc>
          <w:tcPr>
            <w:tcW w:w="2625" w:type="dxa"/>
            <w:vAlign w:val="center"/>
          </w:tcPr>
          <w:p>
            <w:pPr>
              <w:pStyle w:val="16"/>
            </w:pPr>
            <w:r>
              <w:t>救灾物资送达目的地时限</w:t>
            </w:r>
          </w:p>
        </w:tc>
        <w:tc>
          <w:tcPr>
            <w:tcW w:w="3718" w:type="dxa"/>
            <w:vAlign w:val="center"/>
          </w:tcPr>
          <w:p>
            <w:pPr>
              <w:pStyle w:val="16"/>
            </w:pPr>
            <w:r>
              <w:t>在路况良好情况下救灾物资24小时内送达到位</w:t>
            </w:r>
          </w:p>
        </w:tc>
        <w:tc>
          <w:tcPr>
            <w:tcW w:w="1982" w:type="dxa"/>
            <w:vAlign w:val="center"/>
          </w:tcPr>
          <w:p>
            <w:pPr>
              <w:pStyle w:val="16"/>
            </w:pPr>
            <w:r>
              <w:t>≤24小时</w:t>
            </w:r>
          </w:p>
        </w:tc>
        <w:tc>
          <w:tcPr>
            <w:tcW w:w="2950" w:type="dxa"/>
            <w:vAlign w:val="center"/>
          </w:tcPr>
          <w:p>
            <w:pPr>
              <w:pStyle w:val="16"/>
            </w:pPr>
            <w:r>
              <w:t>主管部门制度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815" w:type="dxa"/>
            <w:vAlign w:val="center"/>
          </w:tcPr>
          <w:p>
            <w:pPr>
              <w:pStyle w:val="16"/>
            </w:pPr>
            <w:r>
              <w:t>质量指标</w:t>
            </w:r>
          </w:p>
        </w:tc>
        <w:tc>
          <w:tcPr>
            <w:tcW w:w="2625" w:type="dxa"/>
            <w:vAlign w:val="center"/>
          </w:tcPr>
          <w:p>
            <w:pPr>
              <w:pStyle w:val="16"/>
            </w:pPr>
            <w:r>
              <w:t>储备物资减损率（%）</w:t>
            </w:r>
          </w:p>
        </w:tc>
        <w:tc>
          <w:tcPr>
            <w:tcW w:w="3718" w:type="dxa"/>
            <w:vAlign w:val="center"/>
          </w:tcPr>
          <w:p>
            <w:pPr>
              <w:pStyle w:val="16"/>
            </w:pPr>
            <w:r>
              <w:t>物资实际减损数量/储备总量</w:t>
            </w:r>
          </w:p>
        </w:tc>
        <w:tc>
          <w:tcPr>
            <w:tcW w:w="1982" w:type="dxa"/>
            <w:vAlign w:val="center"/>
          </w:tcPr>
          <w:p>
            <w:pPr>
              <w:pStyle w:val="16"/>
            </w:pPr>
            <w:r>
              <w:t>&lt;2%</w:t>
            </w:r>
          </w:p>
        </w:tc>
        <w:tc>
          <w:tcPr>
            <w:tcW w:w="2950" w:type="dxa"/>
            <w:vAlign w:val="center"/>
          </w:tcPr>
          <w:p>
            <w:pPr>
              <w:pStyle w:val="16"/>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Align w:val="center"/>
          </w:tcPr>
          <w:p>
            <w:pPr>
              <w:pStyle w:val="17"/>
            </w:pPr>
            <w:r>
              <w:t>效益指标</w:t>
            </w:r>
          </w:p>
        </w:tc>
        <w:tc>
          <w:tcPr>
            <w:tcW w:w="1815" w:type="dxa"/>
            <w:vAlign w:val="center"/>
          </w:tcPr>
          <w:p>
            <w:pPr>
              <w:pStyle w:val="16"/>
            </w:pPr>
            <w:r>
              <w:t>社会效益指标</w:t>
            </w:r>
          </w:p>
        </w:tc>
        <w:tc>
          <w:tcPr>
            <w:tcW w:w="2625" w:type="dxa"/>
            <w:vAlign w:val="center"/>
          </w:tcPr>
          <w:p>
            <w:pPr>
              <w:pStyle w:val="16"/>
            </w:pPr>
            <w:r>
              <w:t>灾民救助率</w:t>
            </w:r>
          </w:p>
        </w:tc>
        <w:tc>
          <w:tcPr>
            <w:tcW w:w="3718" w:type="dxa"/>
            <w:vAlign w:val="center"/>
          </w:tcPr>
          <w:p>
            <w:pPr>
              <w:pStyle w:val="16"/>
            </w:pPr>
            <w:r>
              <w:t>实际救助灾民人数/应救助灾民总人数</w:t>
            </w:r>
          </w:p>
        </w:tc>
        <w:tc>
          <w:tcPr>
            <w:tcW w:w="1982" w:type="dxa"/>
            <w:vAlign w:val="center"/>
          </w:tcPr>
          <w:p>
            <w:pPr>
              <w:pStyle w:val="16"/>
            </w:pPr>
            <w:r>
              <w:t>100%</w:t>
            </w:r>
          </w:p>
        </w:tc>
        <w:tc>
          <w:tcPr>
            <w:tcW w:w="2950" w:type="dxa"/>
            <w:vAlign w:val="center"/>
          </w:tcPr>
          <w:p>
            <w:pPr>
              <w:pStyle w:val="16"/>
            </w:pPr>
            <w:r>
              <w:t>省应急管理厅救助台账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restart"/>
            <w:vAlign w:val="center"/>
          </w:tcPr>
          <w:p>
            <w:pPr>
              <w:pStyle w:val="17"/>
            </w:pPr>
            <w:r>
              <w:t>满意度指标</w:t>
            </w:r>
          </w:p>
        </w:tc>
        <w:tc>
          <w:tcPr>
            <w:tcW w:w="1815" w:type="dxa"/>
            <w:vAlign w:val="center"/>
          </w:tcPr>
          <w:p>
            <w:pPr>
              <w:pStyle w:val="16"/>
            </w:pPr>
            <w:r>
              <w:t>服务对象满意度指标</w:t>
            </w:r>
          </w:p>
        </w:tc>
        <w:tc>
          <w:tcPr>
            <w:tcW w:w="2625" w:type="dxa"/>
            <w:vAlign w:val="center"/>
          </w:tcPr>
          <w:p>
            <w:pPr>
              <w:pStyle w:val="16"/>
            </w:pPr>
            <w:r>
              <w:t>灾民满意度</w:t>
            </w:r>
          </w:p>
        </w:tc>
        <w:tc>
          <w:tcPr>
            <w:tcW w:w="3718" w:type="dxa"/>
            <w:vAlign w:val="center"/>
          </w:tcPr>
          <w:p>
            <w:pPr>
              <w:pStyle w:val="16"/>
            </w:pPr>
            <w:r>
              <w:t>灾民满意人数/灾民总人数</w:t>
            </w:r>
          </w:p>
        </w:tc>
        <w:tc>
          <w:tcPr>
            <w:tcW w:w="1982" w:type="dxa"/>
            <w:vAlign w:val="center"/>
          </w:tcPr>
          <w:p>
            <w:pPr>
              <w:pStyle w:val="16"/>
            </w:pPr>
            <w:r>
              <w:t>100%</w:t>
            </w:r>
          </w:p>
        </w:tc>
        <w:tc>
          <w:tcPr>
            <w:tcW w:w="2950" w:type="dxa"/>
            <w:vAlign w:val="center"/>
          </w:tcPr>
          <w:p>
            <w:pPr>
              <w:pStyle w:val="16"/>
            </w:pPr>
            <w:r>
              <w:t>应急部门满意度调查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1815" w:type="dxa"/>
            <w:vAlign w:val="center"/>
          </w:tcPr>
          <w:p>
            <w:pPr>
              <w:pStyle w:val="16"/>
            </w:pPr>
            <w:r>
              <w:t>服务对象满意度指标</w:t>
            </w:r>
          </w:p>
        </w:tc>
        <w:tc>
          <w:tcPr>
            <w:tcW w:w="2625" w:type="dxa"/>
            <w:vAlign w:val="center"/>
          </w:tcPr>
          <w:p>
            <w:pPr>
              <w:pStyle w:val="16"/>
            </w:pPr>
            <w:r>
              <w:t>协作单位满意度</w:t>
            </w:r>
          </w:p>
        </w:tc>
        <w:tc>
          <w:tcPr>
            <w:tcW w:w="3718" w:type="dxa"/>
            <w:vAlign w:val="center"/>
          </w:tcPr>
          <w:p>
            <w:pPr>
              <w:pStyle w:val="16"/>
            </w:pPr>
            <w:r>
              <w:t>满意单位数量/协作单位数量</w:t>
            </w:r>
          </w:p>
        </w:tc>
        <w:tc>
          <w:tcPr>
            <w:tcW w:w="1982" w:type="dxa"/>
            <w:vAlign w:val="center"/>
          </w:tcPr>
          <w:p>
            <w:pPr>
              <w:pStyle w:val="16"/>
            </w:pPr>
            <w:r>
              <w:t>100%</w:t>
            </w:r>
          </w:p>
        </w:tc>
        <w:tc>
          <w:tcPr>
            <w:tcW w:w="2950" w:type="dxa"/>
            <w:vAlign w:val="center"/>
          </w:tcPr>
          <w:p>
            <w:pPr>
              <w:pStyle w:val="16"/>
            </w:pPr>
            <w:r>
              <w:t>省级机关作风满意度调查平台</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18、省级储备粮油质量监测经费绩效目标表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67"/>
        <w:gridCol w:w="133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67" w:type="dxa"/>
            <w:tcBorders>
              <w:bottom w:val="single" w:color="FFFFFF" w:sz="6" w:space="0"/>
            </w:tcBorders>
            <w:vAlign w:val="center"/>
          </w:tcPr>
          <w:p>
            <w:pPr>
              <w:pStyle w:val="14"/>
            </w:pPr>
            <w:r>
              <w:t>绩效目标</w:t>
            </w:r>
          </w:p>
        </w:tc>
        <w:tc>
          <w:tcPr>
            <w:tcW w:w="13331" w:type="dxa"/>
            <w:tcBorders>
              <w:bottom w:val="single" w:color="FFFFFF" w:sz="6" w:space="0"/>
            </w:tcBorders>
            <w:vAlign w:val="center"/>
          </w:tcPr>
          <w:p>
            <w:pPr>
              <w:pStyle w:val="16"/>
            </w:pPr>
            <w:r>
              <w:t>1.通过实施监控、定期检查省级储备粮油轮换销售、出入库进度和数量、质量等指标执行情况，确保省级储备粮油年度轮换计划落实到位、数量真实、质量良好、储存安全。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6"/>
        <w:gridCol w:w="1470"/>
        <w:gridCol w:w="2475"/>
        <w:gridCol w:w="3075"/>
        <w:gridCol w:w="2910"/>
        <w:gridCol w:w="34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66" w:type="dxa"/>
            <w:vAlign w:val="center"/>
          </w:tcPr>
          <w:p>
            <w:pPr>
              <w:pStyle w:val="14"/>
            </w:pPr>
            <w:r>
              <w:t>一级指标</w:t>
            </w:r>
          </w:p>
        </w:tc>
        <w:tc>
          <w:tcPr>
            <w:tcW w:w="1470" w:type="dxa"/>
            <w:vAlign w:val="center"/>
          </w:tcPr>
          <w:p>
            <w:pPr>
              <w:pStyle w:val="14"/>
            </w:pPr>
            <w:r>
              <w:t>二级指标</w:t>
            </w:r>
          </w:p>
        </w:tc>
        <w:tc>
          <w:tcPr>
            <w:tcW w:w="2475" w:type="dxa"/>
            <w:vAlign w:val="center"/>
          </w:tcPr>
          <w:p>
            <w:pPr>
              <w:pStyle w:val="14"/>
            </w:pPr>
            <w:r>
              <w:t>三级指标</w:t>
            </w:r>
          </w:p>
        </w:tc>
        <w:tc>
          <w:tcPr>
            <w:tcW w:w="3075" w:type="dxa"/>
            <w:vAlign w:val="center"/>
          </w:tcPr>
          <w:p>
            <w:pPr>
              <w:pStyle w:val="14"/>
            </w:pPr>
            <w:r>
              <w:t>绩效指标描述</w:t>
            </w:r>
          </w:p>
        </w:tc>
        <w:tc>
          <w:tcPr>
            <w:tcW w:w="2910" w:type="dxa"/>
            <w:vAlign w:val="center"/>
          </w:tcPr>
          <w:p>
            <w:pPr>
              <w:pStyle w:val="14"/>
            </w:pPr>
            <w:r>
              <w:t>指标值</w:t>
            </w:r>
          </w:p>
        </w:tc>
        <w:tc>
          <w:tcPr>
            <w:tcW w:w="3400"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6" w:type="dxa"/>
            <w:vMerge w:val="restart"/>
            <w:vAlign w:val="center"/>
          </w:tcPr>
          <w:p>
            <w:pPr>
              <w:pStyle w:val="17"/>
            </w:pPr>
            <w:r>
              <w:t>产出指标</w:t>
            </w:r>
          </w:p>
        </w:tc>
        <w:tc>
          <w:tcPr>
            <w:tcW w:w="1470" w:type="dxa"/>
            <w:vAlign w:val="center"/>
          </w:tcPr>
          <w:p>
            <w:pPr>
              <w:pStyle w:val="16"/>
            </w:pPr>
            <w:r>
              <w:t>数量指标</w:t>
            </w:r>
          </w:p>
        </w:tc>
        <w:tc>
          <w:tcPr>
            <w:tcW w:w="2475" w:type="dxa"/>
            <w:vAlign w:val="center"/>
          </w:tcPr>
          <w:p>
            <w:pPr>
              <w:pStyle w:val="16"/>
            </w:pPr>
            <w:r>
              <w:t>成品粮检查覆盖率</w:t>
            </w:r>
          </w:p>
        </w:tc>
        <w:tc>
          <w:tcPr>
            <w:tcW w:w="3075" w:type="dxa"/>
            <w:vAlign w:val="center"/>
          </w:tcPr>
          <w:p>
            <w:pPr>
              <w:pStyle w:val="16"/>
            </w:pPr>
            <w:r>
              <w:t>实际检查承储库点数量/全部承储库点数量</w:t>
            </w:r>
          </w:p>
        </w:tc>
        <w:tc>
          <w:tcPr>
            <w:tcW w:w="2910" w:type="dxa"/>
            <w:vAlign w:val="center"/>
          </w:tcPr>
          <w:p>
            <w:pPr>
              <w:pStyle w:val="16"/>
            </w:pPr>
            <w:r>
              <w:t>100%</w:t>
            </w:r>
          </w:p>
        </w:tc>
        <w:tc>
          <w:tcPr>
            <w:tcW w:w="3400" w:type="dxa"/>
            <w:vAlign w:val="center"/>
          </w:tcPr>
          <w:p>
            <w:pPr>
              <w:pStyle w:val="1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6" w:type="dxa"/>
            <w:vMerge w:val="continue"/>
            <w:vAlign w:val="center"/>
          </w:tcPr>
          <w:p/>
        </w:tc>
        <w:tc>
          <w:tcPr>
            <w:tcW w:w="1470" w:type="dxa"/>
            <w:vAlign w:val="center"/>
          </w:tcPr>
          <w:p>
            <w:pPr>
              <w:pStyle w:val="16"/>
            </w:pPr>
            <w:r>
              <w:t>数量指标</w:t>
            </w:r>
          </w:p>
        </w:tc>
        <w:tc>
          <w:tcPr>
            <w:tcW w:w="2475" w:type="dxa"/>
            <w:vAlign w:val="center"/>
          </w:tcPr>
          <w:p>
            <w:pPr>
              <w:pStyle w:val="16"/>
            </w:pPr>
            <w:r>
              <w:t>储备粮轮换检查覆盖率</w:t>
            </w:r>
          </w:p>
        </w:tc>
        <w:tc>
          <w:tcPr>
            <w:tcW w:w="3075" w:type="dxa"/>
            <w:vAlign w:val="center"/>
          </w:tcPr>
          <w:p>
            <w:pPr>
              <w:pStyle w:val="16"/>
            </w:pPr>
            <w:r>
              <w:t>实际检查轮换库点数量/全部轮换库点数量</w:t>
            </w:r>
          </w:p>
        </w:tc>
        <w:tc>
          <w:tcPr>
            <w:tcW w:w="2910" w:type="dxa"/>
            <w:vAlign w:val="center"/>
          </w:tcPr>
          <w:p>
            <w:pPr>
              <w:pStyle w:val="16"/>
            </w:pPr>
            <w:r>
              <w:t>100%</w:t>
            </w:r>
          </w:p>
        </w:tc>
        <w:tc>
          <w:tcPr>
            <w:tcW w:w="3400" w:type="dxa"/>
            <w:vAlign w:val="center"/>
          </w:tcPr>
          <w:p>
            <w:pPr>
              <w:pStyle w:val="1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6" w:type="dxa"/>
            <w:vMerge w:val="continue"/>
            <w:vAlign w:val="center"/>
          </w:tcPr>
          <w:p/>
        </w:tc>
        <w:tc>
          <w:tcPr>
            <w:tcW w:w="1470" w:type="dxa"/>
            <w:vAlign w:val="center"/>
          </w:tcPr>
          <w:p>
            <w:pPr>
              <w:pStyle w:val="16"/>
            </w:pPr>
            <w:r>
              <w:t>质量指标</w:t>
            </w:r>
          </w:p>
        </w:tc>
        <w:tc>
          <w:tcPr>
            <w:tcW w:w="2475" w:type="dxa"/>
            <w:vAlign w:val="center"/>
          </w:tcPr>
          <w:p>
            <w:pPr>
              <w:pStyle w:val="16"/>
            </w:pPr>
            <w:r>
              <w:t>质量良好率</w:t>
            </w:r>
          </w:p>
        </w:tc>
        <w:tc>
          <w:tcPr>
            <w:tcW w:w="3075" w:type="dxa"/>
            <w:vAlign w:val="center"/>
          </w:tcPr>
          <w:p>
            <w:pPr>
              <w:pStyle w:val="16"/>
            </w:pPr>
            <w:r>
              <w:t>省级储备粮符合国家规定标准</w:t>
            </w:r>
          </w:p>
        </w:tc>
        <w:tc>
          <w:tcPr>
            <w:tcW w:w="2910" w:type="dxa"/>
            <w:vAlign w:val="center"/>
          </w:tcPr>
          <w:p>
            <w:pPr>
              <w:pStyle w:val="16"/>
            </w:pPr>
            <w:r>
              <w:t>≥98%</w:t>
            </w:r>
          </w:p>
        </w:tc>
        <w:tc>
          <w:tcPr>
            <w:tcW w:w="3400" w:type="dxa"/>
            <w:vAlign w:val="center"/>
          </w:tcPr>
          <w:p>
            <w:pPr>
              <w:pStyle w:val="16"/>
            </w:pPr>
            <w:r>
              <w:t>国家强制标准小麦GB1351-2008，玉米CB1353-2017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6" w:type="dxa"/>
            <w:vMerge w:val="continue"/>
            <w:vAlign w:val="center"/>
          </w:tcPr>
          <w:p/>
        </w:tc>
        <w:tc>
          <w:tcPr>
            <w:tcW w:w="1470" w:type="dxa"/>
            <w:vAlign w:val="center"/>
          </w:tcPr>
          <w:p>
            <w:pPr>
              <w:pStyle w:val="16"/>
            </w:pPr>
            <w:r>
              <w:t>时效指标</w:t>
            </w:r>
          </w:p>
        </w:tc>
        <w:tc>
          <w:tcPr>
            <w:tcW w:w="2475" w:type="dxa"/>
            <w:vAlign w:val="center"/>
          </w:tcPr>
          <w:p>
            <w:pPr>
              <w:pStyle w:val="16"/>
            </w:pPr>
            <w:r>
              <w:t>轮换验收质量委托完成时间</w:t>
            </w:r>
          </w:p>
        </w:tc>
        <w:tc>
          <w:tcPr>
            <w:tcW w:w="3075" w:type="dxa"/>
            <w:vAlign w:val="center"/>
          </w:tcPr>
          <w:p>
            <w:pPr>
              <w:pStyle w:val="16"/>
            </w:pPr>
            <w:r>
              <w:t>对企业轮换验收申请提交质量检验委托</w:t>
            </w:r>
          </w:p>
        </w:tc>
        <w:tc>
          <w:tcPr>
            <w:tcW w:w="2910" w:type="dxa"/>
            <w:vAlign w:val="center"/>
          </w:tcPr>
          <w:p>
            <w:pPr>
              <w:pStyle w:val="16"/>
            </w:pPr>
            <w:r>
              <w:t>≤5个工作日</w:t>
            </w:r>
          </w:p>
        </w:tc>
        <w:tc>
          <w:tcPr>
            <w:tcW w:w="3400" w:type="dxa"/>
            <w:vAlign w:val="center"/>
          </w:tcPr>
          <w:p>
            <w:pPr>
              <w:pStyle w:val="1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6" w:type="dxa"/>
            <w:vMerge w:val="continue"/>
            <w:vAlign w:val="center"/>
          </w:tcPr>
          <w:p/>
        </w:tc>
        <w:tc>
          <w:tcPr>
            <w:tcW w:w="1470" w:type="dxa"/>
            <w:vAlign w:val="center"/>
          </w:tcPr>
          <w:p>
            <w:pPr>
              <w:pStyle w:val="16"/>
            </w:pPr>
            <w:r>
              <w:t>时效指标</w:t>
            </w:r>
          </w:p>
        </w:tc>
        <w:tc>
          <w:tcPr>
            <w:tcW w:w="2475" w:type="dxa"/>
            <w:vAlign w:val="center"/>
          </w:tcPr>
          <w:p>
            <w:pPr>
              <w:pStyle w:val="16"/>
            </w:pPr>
            <w:r>
              <w:t>轮换销售委托完成时间</w:t>
            </w:r>
          </w:p>
        </w:tc>
        <w:tc>
          <w:tcPr>
            <w:tcW w:w="3075" w:type="dxa"/>
            <w:vAlign w:val="center"/>
          </w:tcPr>
          <w:p>
            <w:pPr>
              <w:pStyle w:val="16"/>
            </w:pPr>
            <w:r>
              <w:t>对企业出库粮油网上竞价销售提交委托的时间</w:t>
            </w:r>
          </w:p>
        </w:tc>
        <w:tc>
          <w:tcPr>
            <w:tcW w:w="2910" w:type="dxa"/>
            <w:vAlign w:val="center"/>
          </w:tcPr>
          <w:p>
            <w:pPr>
              <w:pStyle w:val="16"/>
            </w:pPr>
            <w:r>
              <w:t>≤5个工作日</w:t>
            </w:r>
          </w:p>
        </w:tc>
        <w:tc>
          <w:tcPr>
            <w:tcW w:w="3400" w:type="dxa"/>
            <w:vAlign w:val="center"/>
          </w:tcPr>
          <w:p>
            <w:pPr>
              <w:pStyle w:val="16"/>
            </w:pPr>
            <w:r>
              <w:t>河北省省级储备粮管理办法冀政字【2021】17号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6" w:type="dxa"/>
            <w:vMerge w:val="continue"/>
            <w:vAlign w:val="center"/>
          </w:tcPr>
          <w:p/>
        </w:tc>
        <w:tc>
          <w:tcPr>
            <w:tcW w:w="1470" w:type="dxa"/>
            <w:vAlign w:val="center"/>
          </w:tcPr>
          <w:p>
            <w:pPr>
              <w:pStyle w:val="16"/>
            </w:pPr>
            <w:r>
              <w:t>成本指标</w:t>
            </w:r>
          </w:p>
        </w:tc>
        <w:tc>
          <w:tcPr>
            <w:tcW w:w="2475" w:type="dxa"/>
            <w:vAlign w:val="center"/>
          </w:tcPr>
          <w:p>
            <w:pPr>
              <w:pStyle w:val="16"/>
            </w:pPr>
            <w:r>
              <w:t xml:space="preserve">项目总预算 </w:t>
            </w:r>
          </w:p>
        </w:tc>
        <w:tc>
          <w:tcPr>
            <w:tcW w:w="3075" w:type="dxa"/>
            <w:vAlign w:val="center"/>
          </w:tcPr>
          <w:p>
            <w:pPr>
              <w:pStyle w:val="16"/>
            </w:pPr>
            <w:r>
              <w:t>项目预算控制额</w:t>
            </w:r>
          </w:p>
        </w:tc>
        <w:tc>
          <w:tcPr>
            <w:tcW w:w="2910" w:type="dxa"/>
            <w:vAlign w:val="center"/>
          </w:tcPr>
          <w:p>
            <w:pPr>
              <w:pStyle w:val="16"/>
            </w:pPr>
            <w:r>
              <w:t>≤50万元</w:t>
            </w:r>
          </w:p>
        </w:tc>
        <w:tc>
          <w:tcPr>
            <w:tcW w:w="3400" w:type="dxa"/>
            <w:vAlign w:val="center"/>
          </w:tcPr>
          <w:p>
            <w:pPr>
              <w:pStyle w:val="16"/>
            </w:pPr>
            <w:r>
              <w:t>项目成本测算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6" w:type="dxa"/>
            <w:vMerge w:val="continue"/>
            <w:vAlign w:val="center"/>
          </w:tcPr>
          <w:p/>
        </w:tc>
        <w:tc>
          <w:tcPr>
            <w:tcW w:w="1470" w:type="dxa"/>
            <w:vAlign w:val="center"/>
          </w:tcPr>
          <w:p>
            <w:pPr>
              <w:pStyle w:val="16"/>
            </w:pPr>
            <w:r>
              <w:t>成本指标</w:t>
            </w:r>
          </w:p>
        </w:tc>
        <w:tc>
          <w:tcPr>
            <w:tcW w:w="2475" w:type="dxa"/>
            <w:vAlign w:val="center"/>
          </w:tcPr>
          <w:p>
            <w:pPr>
              <w:pStyle w:val="16"/>
            </w:pPr>
            <w:r>
              <w:t>出差费用标准</w:t>
            </w:r>
          </w:p>
        </w:tc>
        <w:tc>
          <w:tcPr>
            <w:tcW w:w="3075" w:type="dxa"/>
            <w:vAlign w:val="center"/>
          </w:tcPr>
          <w:p>
            <w:pPr>
              <w:pStyle w:val="16"/>
            </w:pPr>
            <w:r>
              <w:t>省级储备粮油业务出差费用</w:t>
            </w:r>
          </w:p>
        </w:tc>
        <w:tc>
          <w:tcPr>
            <w:tcW w:w="2910" w:type="dxa"/>
            <w:vAlign w:val="center"/>
          </w:tcPr>
          <w:p>
            <w:pPr>
              <w:pStyle w:val="16"/>
            </w:pPr>
            <w:r>
              <w:t>不超过差旅费出差标准</w:t>
            </w:r>
          </w:p>
        </w:tc>
        <w:tc>
          <w:tcPr>
            <w:tcW w:w="3400" w:type="dxa"/>
            <w:vAlign w:val="center"/>
          </w:tcPr>
          <w:p>
            <w:pPr>
              <w:pStyle w:val="16"/>
            </w:pPr>
            <w:r>
              <w:t>河北省省直机关和事业单位差旅费管理办法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6" w:type="dxa"/>
            <w:vAlign w:val="center"/>
          </w:tcPr>
          <w:p>
            <w:pPr>
              <w:pStyle w:val="17"/>
            </w:pPr>
            <w:r>
              <w:t>效益指标</w:t>
            </w:r>
          </w:p>
        </w:tc>
        <w:tc>
          <w:tcPr>
            <w:tcW w:w="1470" w:type="dxa"/>
            <w:vAlign w:val="center"/>
          </w:tcPr>
          <w:p>
            <w:pPr>
              <w:pStyle w:val="16"/>
            </w:pPr>
            <w:r>
              <w:t>社会效益指标</w:t>
            </w:r>
          </w:p>
        </w:tc>
        <w:tc>
          <w:tcPr>
            <w:tcW w:w="2475" w:type="dxa"/>
            <w:vAlign w:val="center"/>
          </w:tcPr>
          <w:p>
            <w:pPr>
              <w:pStyle w:val="16"/>
            </w:pPr>
            <w:r>
              <w:t>应急保障率</w:t>
            </w:r>
          </w:p>
        </w:tc>
        <w:tc>
          <w:tcPr>
            <w:tcW w:w="3075" w:type="dxa"/>
            <w:vAlign w:val="center"/>
          </w:tcPr>
          <w:p>
            <w:pPr>
              <w:pStyle w:val="16"/>
            </w:pPr>
            <w:r>
              <w:t>强化省级储备粮安全管理，提升区域粮食安全和应急保障能力</w:t>
            </w:r>
          </w:p>
        </w:tc>
        <w:tc>
          <w:tcPr>
            <w:tcW w:w="2910" w:type="dxa"/>
            <w:vAlign w:val="center"/>
          </w:tcPr>
          <w:p>
            <w:pPr>
              <w:pStyle w:val="16"/>
            </w:pPr>
            <w:r>
              <w:t>进一步提升</w:t>
            </w:r>
          </w:p>
        </w:tc>
        <w:tc>
          <w:tcPr>
            <w:tcW w:w="3400" w:type="dxa"/>
            <w:vAlign w:val="center"/>
          </w:tcPr>
          <w:p>
            <w:pPr>
              <w:pStyle w:val="16"/>
            </w:pPr>
            <w:r>
              <w:t>河北省省级储备粮管理办法冀政字【2021】17号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2023年，河北省粮食和物资储备局安排政府采购预算3418.95万元。具体内容见下表。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56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3"/>
        <w:gridCol w:w="1025"/>
        <w:gridCol w:w="1080"/>
        <w:gridCol w:w="1380"/>
        <w:gridCol w:w="930"/>
        <w:gridCol w:w="810"/>
        <w:gridCol w:w="955"/>
        <w:gridCol w:w="1067"/>
        <w:gridCol w:w="1133"/>
        <w:gridCol w:w="767"/>
        <w:gridCol w:w="743"/>
        <w:gridCol w:w="825"/>
        <w:gridCol w:w="825"/>
        <w:gridCol w:w="945"/>
        <w:gridCol w:w="975"/>
        <w:gridCol w:w="10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03" w:type="dxa"/>
            <w:gridSpan w:val="7"/>
            <w:tcBorders>
              <w:top w:val="single" w:color="FFFFFF" w:sz="6" w:space="0"/>
              <w:left w:val="single" w:color="FFFFFF" w:sz="6" w:space="0"/>
              <w:right w:val="single" w:color="FFFFFF" w:sz="6" w:space="0"/>
            </w:tcBorders>
            <w:vAlign w:val="center"/>
          </w:tcPr>
          <w:p>
            <w:pPr>
              <w:pStyle w:val="13"/>
            </w:pPr>
            <w:r>
              <w:t>449河北省粮食和物资储备局</w:t>
            </w:r>
          </w:p>
        </w:tc>
        <w:tc>
          <w:tcPr>
            <w:tcW w:w="8377"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48" w:type="dxa"/>
            <w:gridSpan w:val="2"/>
            <w:vAlign w:val="center"/>
          </w:tcPr>
          <w:p>
            <w:pPr>
              <w:pStyle w:val="14"/>
            </w:pPr>
            <w:r>
              <w:t>政府采购项目来源</w:t>
            </w:r>
          </w:p>
        </w:tc>
        <w:tc>
          <w:tcPr>
            <w:tcW w:w="1080" w:type="dxa"/>
            <w:vMerge w:val="restart"/>
            <w:vAlign w:val="center"/>
          </w:tcPr>
          <w:p>
            <w:pPr>
              <w:pStyle w:val="14"/>
            </w:pPr>
            <w:r>
              <w:t>采购物品名称</w:t>
            </w:r>
          </w:p>
        </w:tc>
        <w:tc>
          <w:tcPr>
            <w:tcW w:w="1380" w:type="dxa"/>
            <w:vMerge w:val="restart"/>
            <w:vAlign w:val="center"/>
          </w:tcPr>
          <w:p>
            <w:pPr>
              <w:pStyle w:val="14"/>
            </w:pPr>
            <w:r>
              <w:t>政府采购目录序号</w:t>
            </w:r>
          </w:p>
        </w:tc>
        <w:tc>
          <w:tcPr>
            <w:tcW w:w="930" w:type="dxa"/>
            <w:vMerge w:val="restart"/>
            <w:vAlign w:val="center"/>
          </w:tcPr>
          <w:p>
            <w:pPr>
              <w:pStyle w:val="14"/>
            </w:pPr>
            <w:r>
              <w:t>计量  单位</w:t>
            </w:r>
          </w:p>
        </w:tc>
        <w:tc>
          <w:tcPr>
            <w:tcW w:w="810" w:type="dxa"/>
            <w:vMerge w:val="restart"/>
            <w:vAlign w:val="center"/>
          </w:tcPr>
          <w:p>
            <w:pPr>
              <w:pStyle w:val="14"/>
            </w:pPr>
            <w:r>
              <w:t>数量</w:t>
            </w:r>
          </w:p>
        </w:tc>
        <w:tc>
          <w:tcPr>
            <w:tcW w:w="955" w:type="dxa"/>
            <w:vMerge w:val="restart"/>
            <w:vAlign w:val="center"/>
          </w:tcPr>
          <w:p>
            <w:pPr>
              <w:pStyle w:val="14"/>
            </w:pPr>
            <w:r>
              <w:t>单价</w:t>
            </w:r>
          </w:p>
        </w:tc>
        <w:tc>
          <w:tcPr>
            <w:tcW w:w="7280" w:type="dxa"/>
            <w:gridSpan w:val="8"/>
            <w:vAlign w:val="center"/>
          </w:tcPr>
          <w:p>
            <w:pPr>
              <w:pStyle w:val="14"/>
            </w:pPr>
            <w:r>
              <w:t>政府采购金额（当年部门预算安排资金）</w:t>
            </w:r>
          </w:p>
        </w:tc>
        <w:tc>
          <w:tcPr>
            <w:tcW w:w="1097"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23" w:type="dxa"/>
            <w:vAlign w:val="center"/>
          </w:tcPr>
          <w:p>
            <w:pPr>
              <w:pStyle w:val="14"/>
            </w:pPr>
            <w:r>
              <w:t>项目名称</w:t>
            </w:r>
          </w:p>
        </w:tc>
        <w:tc>
          <w:tcPr>
            <w:tcW w:w="1025" w:type="dxa"/>
            <w:vAlign w:val="center"/>
          </w:tcPr>
          <w:p>
            <w:pPr>
              <w:pStyle w:val="14"/>
            </w:pPr>
            <w:r>
              <w:t>预算    资金</w:t>
            </w:r>
          </w:p>
        </w:tc>
        <w:tc>
          <w:tcPr>
            <w:tcW w:w="1080" w:type="dxa"/>
            <w:vMerge w:val="continue"/>
          </w:tcPr>
          <w:p/>
        </w:tc>
        <w:tc>
          <w:tcPr>
            <w:tcW w:w="1380" w:type="dxa"/>
            <w:vMerge w:val="continue"/>
          </w:tcPr>
          <w:p/>
        </w:tc>
        <w:tc>
          <w:tcPr>
            <w:tcW w:w="930" w:type="dxa"/>
            <w:vMerge w:val="continue"/>
          </w:tcPr>
          <w:p/>
        </w:tc>
        <w:tc>
          <w:tcPr>
            <w:tcW w:w="810" w:type="dxa"/>
            <w:vMerge w:val="continue"/>
          </w:tcPr>
          <w:p/>
        </w:tc>
        <w:tc>
          <w:tcPr>
            <w:tcW w:w="955" w:type="dxa"/>
            <w:vMerge w:val="continue"/>
          </w:tcPr>
          <w:p/>
        </w:tc>
        <w:tc>
          <w:tcPr>
            <w:tcW w:w="1067" w:type="dxa"/>
            <w:vAlign w:val="center"/>
          </w:tcPr>
          <w:p>
            <w:pPr>
              <w:pStyle w:val="14"/>
            </w:pPr>
            <w:r>
              <w:t>合计</w:t>
            </w:r>
          </w:p>
        </w:tc>
        <w:tc>
          <w:tcPr>
            <w:tcW w:w="1133" w:type="dxa"/>
            <w:vAlign w:val="center"/>
          </w:tcPr>
          <w:p>
            <w:pPr>
              <w:pStyle w:val="14"/>
            </w:pPr>
            <w:r>
              <w:t>一般公共预算拨款</w:t>
            </w:r>
          </w:p>
        </w:tc>
        <w:tc>
          <w:tcPr>
            <w:tcW w:w="767" w:type="dxa"/>
            <w:vAlign w:val="center"/>
          </w:tcPr>
          <w:p>
            <w:pPr>
              <w:pStyle w:val="14"/>
            </w:pPr>
            <w:r>
              <w:t>基金预算拨款</w:t>
            </w:r>
          </w:p>
        </w:tc>
        <w:tc>
          <w:tcPr>
            <w:tcW w:w="743" w:type="dxa"/>
            <w:vAlign w:val="center"/>
          </w:tcPr>
          <w:p>
            <w:pPr>
              <w:pStyle w:val="14"/>
            </w:pPr>
            <w:r>
              <w:t>国有资本经营预算拨款</w:t>
            </w:r>
          </w:p>
        </w:tc>
        <w:tc>
          <w:tcPr>
            <w:tcW w:w="825" w:type="dxa"/>
            <w:vAlign w:val="center"/>
          </w:tcPr>
          <w:p>
            <w:pPr>
              <w:pStyle w:val="14"/>
            </w:pPr>
            <w:r>
              <w:t>财政专户核拨</w:t>
            </w:r>
          </w:p>
        </w:tc>
        <w:tc>
          <w:tcPr>
            <w:tcW w:w="825" w:type="dxa"/>
            <w:vAlign w:val="center"/>
          </w:tcPr>
          <w:p>
            <w:pPr>
              <w:pStyle w:val="14"/>
            </w:pPr>
            <w:r>
              <w:t>单位    资金</w:t>
            </w:r>
          </w:p>
        </w:tc>
        <w:tc>
          <w:tcPr>
            <w:tcW w:w="945" w:type="dxa"/>
            <w:vAlign w:val="center"/>
          </w:tcPr>
          <w:p>
            <w:pPr>
              <w:pStyle w:val="14"/>
            </w:pPr>
            <w:r>
              <w:t>财政拨    款结转</w:t>
            </w:r>
          </w:p>
        </w:tc>
        <w:tc>
          <w:tcPr>
            <w:tcW w:w="975" w:type="dxa"/>
            <w:vAlign w:val="center"/>
          </w:tcPr>
          <w:p>
            <w:pPr>
              <w:pStyle w:val="14"/>
            </w:pPr>
            <w:r>
              <w:t>非财政    拨款结    转结余</w:t>
            </w:r>
          </w:p>
        </w:tc>
        <w:tc>
          <w:tcPr>
            <w:tcW w:w="109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8"/>
            </w:pPr>
            <w:r>
              <w:t>合  计</w:t>
            </w:r>
          </w:p>
        </w:tc>
        <w:tc>
          <w:tcPr>
            <w:tcW w:w="1025" w:type="dxa"/>
            <w:vAlign w:val="center"/>
          </w:tcPr>
          <w:p>
            <w:pPr>
              <w:pStyle w:val="19"/>
            </w:pPr>
          </w:p>
        </w:tc>
        <w:tc>
          <w:tcPr>
            <w:tcW w:w="1080" w:type="dxa"/>
            <w:vAlign w:val="center"/>
          </w:tcPr>
          <w:p>
            <w:pPr>
              <w:pStyle w:val="20"/>
            </w:pPr>
          </w:p>
        </w:tc>
        <w:tc>
          <w:tcPr>
            <w:tcW w:w="1380" w:type="dxa"/>
            <w:vAlign w:val="center"/>
          </w:tcPr>
          <w:p>
            <w:pPr>
              <w:pStyle w:val="20"/>
            </w:pPr>
          </w:p>
        </w:tc>
        <w:tc>
          <w:tcPr>
            <w:tcW w:w="930" w:type="dxa"/>
            <w:vAlign w:val="center"/>
          </w:tcPr>
          <w:p>
            <w:pPr>
              <w:pStyle w:val="18"/>
            </w:pPr>
          </w:p>
        </w:tc>
        <w:tc>
          <w:tcPr>
            <w:tcW w:w="810" w:type="dxa"/>
            <w:vAlign w:val="center"/>
          </w:tcPr>
          <w:p>
            <w:pPr>
              <w:pStyle w:val="19"/>
            </w:pPr>
          </w:p>
        </w:tc>
        <w:tc>
          <w:tcPr>
            <w:tcW w:w="955" w:type="dxa"/>
            <w:vAlign w:val="center"/>
          </w:tcPr>
          <w:p>
            <w:pPr>
              <w:pStyle w:val="19"/>
            </w:pPr>
          </w:p>
        </w:tc>
        <w:tc>
          <w:tcPr>
            <w:tcW w:w="1067" w:type="dxa"/>
            <w:vAlign w:val="center"/>
          </w:tcPr>
          <w:p>
            <w:pPr>
              <w:pStyle w:val="19"/>
            </w:pPr>
            <w:r>
              <w:t>3418.95</w:t>
            </w:r>
          </w:p>
        </w:tc>
        <w:tc>
          <w:tcPr>
            <w:tcW w:w="1133" w:type="dxa"/>
            <w:vAlign w:val="center"/>
          </w:tcPr>
          <w:p>
            <w:pPr>
              <w:pStyle w:val="19"/>
            </w:pPr>
            <w:r>
              <w:t>2546.14</w:t>
            </w:r>
          </w:p>
        </w:tc>
        <w:tc>
          <w:tcPr>
            <w:tcW w:w="767" w:type="dxa"/>
            <w:vAlign w:val="center"/>
          </w:tcPr>
          <w:p>
            <w:pPr>
              <w:pStyle w:val="19"/>
            </w:pPr>
          </w:p>
        </w:tc>
        <w:tc>
          <w:tcPr>
            <w:tcW w:w="743" w:type="dxa"/>
            <w:vAlign w:val="center"/>
          </w:tcPr>
          <w:p>
            <w:pPr>
              <w:pStyle w:val="19"/>
            </w:pPr>
          </w:p>
        </w:tc>
        <w:tc>
          <w:tcPr>
            <w:tcW w:w="825" w:type="dxa"/>
            <w:vAlign w:val="center"/>
          </w:tcPr>
          <w:p>
            <w:pPr>
              <w:pStyle w:val="19"/>
            </w:pPr>
          </w:p>
        </w:tc>
        <w:tc>
          <w:tcPr>
            <w:tcW w:w="825" w:type="dxa"/>
            <w:vAlign w:val="center"/>
          </w:tcPr>
          <w:p>
            <w:pPr>
              <w:pStyle w:val="19"/>
            </w:pPr>
            <w:r>
              <w:t>49.35</w:t>
            </w:r>
          </w:p>
        </w:tc>
        <w:tc>
          <w:tcPr>
            <w:tcW w:w="945" w:type="dxa"/>
            <w:vAlign w:val="center"/>
          </w:tcPr>
          <w:p>
            <w:pPr>
              <w:pStyle w:val="19"/>
            </w:pPr>
            <w:r>
              <w:t>530.00</w:t>
            </w:r>
          </w:p>
        </w:tc>
        <w:tc>
          <w:tcPr>
            <w:tcW w:w="975" w:type="dxa"/>
            <w:vAlign w:val="center"/>
          </w:tcPr>
          <w:p>
            <w:pPr>
              <w:pStyle w:val="19"/>
            </w:pPr>
            <w:r>
              <w:t>293.46</w:t>
            </w:r>
          </w:p>
        </w:tc>
        <w:tc>
          <w:tcPr>
            <w:tcW w:w="1097" w:type="dxa"/>
            <w:vAlign w:val="center"/>
          </w:tcPr>
          <w:p>
            <w:pPr>
              <w:pStyle w:val="19"/>
            </w:pPr>
            <w:r>
              <w:t>2368.40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8"/>
            </w:pPr>
            <w:r>
              <w:t>河北省粮食和物资储备局本级小计</w:t>
            </w:r>
          </w:p>
        </w:tc>
        <w:tc>
          <w:tcPr>
            <w:tcW w:w="1025" w:type="dxa"/>
            <w:vAlign w:val="center"/>
          </w:tcPr>
          <w:p>
            <w:pPr>
              <w:pStyle w:val="19"/>
            </w:pPr>
          </w:p>
        </w:tc>
        <w:tc>
          <w:tcPr>
            <w:tcW w:w="1080" w:type="dxa"/>
            <w:vAlign w:val="center"/>
          </w:tcPr>
          <w:p>
            <w:pPr>
              <w:pStyle w:val="20"/>
            </w:pPr>
          </w:p>
        </w:tc>
        <w:tc>
          <w:tcPr>
            <w:tcW w:w="1380" w:type="dxa"/>
            <w:vAlign w:val="center"/>
          </w:tcPr>
          <w:p>
            <w:pPr>
              <w:pStyle w:val="20"/>
            </w:pPr>
          </w:p>
        </w:tc>
        <w:tc>
          <w:tcPr>
            <w:tcW w:w="930" w:type="dxa"/>
            <w:vAlign w:val="center"/>
          </w:tcPr>
          <w:p>
            <w:pPr>
              <w:pStyle w:val="18"/>
            </w:pPr>
          </w:p>
        </w:tc>
        <w:tc>
          <w:tcPr>
            <w:tcW w:w="810" w:type="dxa"/>
            <w:vAlign w:val="center"/>
          </w:tcPr>
          <w:p>
            <w:pPr>
              <w:pStyle w:val="19"/>
            </w:pPr>
          </w:p>
        </w:tc>
        <w:tc>
          <w:tcPr>
            <w:tcW w:w="955" w:type="dxa"/>
            <w:vAlign w:val="center"/>
          </w:tcPr>
          <w:p>
            <w:pPr>
              <w:pStyle w:val="19"/>
            </w:pPr>
          </w:p>
        </w:tc>
        <w:tc>
          <w:tcPr>
            <w:tcW w:w="1067" w:type="dxa"/>
            <w:vAlign w:val="center"/>
          </w:tcPr>
          <w:p>
            <w:pPr>
              <w:pStyle w:val="19"/>
            </w:pPr>
            <w:r>
              <w:t>2990.60</w:t>
            </w:r>
          </w:p>
        </w:tc>
        <w:tc>
          <w:tcPr>
            <w:tcW w:w="1133" w:type="dxa"/>
            <w:vAlign w:val="center"/>
          </w:tcPr>
          <w:p>
            <w:pPr>
              <w:pStyle w:val="19"/>
            </w:pPr>
            <w:r>
              <w:t>2460.60</w:t>
            </w:r>
          </w:p>
        </w:tc>
        <w:tc>
          <w:tcPr>
            <w:tcW w:w="767" w:type="dxa"/>
            <w:vAlign w:val="center"/>
          </w:tcPr>
          <w:p>
            <w:pPr>
              <w:pStyle w:val="19"/>
            </w:pPr>
          </w:p>
        </w:tc>
        <w:tc>
          <w:tcPr>
            <w:tcW w:w="743" w:type="dxa"/>
            <w:vAlign w:val="center"/>
          </w:tcPr>
          <w:p>
            <w:pPr>
              <w:pStyle w:val="19"/>
            </w:pPr>
          </w:p>
        </w:tc>
        <w:tc>
          <w:tcPr>
            <w:tcW w:w="825" w:type="dxa"/>
            <w:vAlign w:val="center"/>
          </w:tcPr>
          <w:p>
            <w:pPr>
              <w:pStyle w:val="19"/>
            </w:pPr>
          </w:p>
        </w:tc>
        <w:tc>
          <w:tcPr>
            <w:tcW w:w="825" w:type="dxa"/>
            <w:vAlign w:val="center"/>
          </w:tcPr>
          <w:p>
            <w:pPr>
              <w:pStyle w:val="19"/>
            </w:pPr>
          </w:p>
        </w:tc>
        <w:tc>
          <w:tcPr>
            <w:tcW w:w="945" w:type="dxa"/>
            <w:vAlign w:val="center"/>
          </w:tcPr>
          <w:p>
            <w:pPr>
              <w:pStyle w:val="19"/>
            </w:pPr>
            <w:r>
              <w:t>530.00</w:t>
            </w:r>
          </w:p>
        </w:tc>
        <w:tc>
          <w:tcPr>
            <w:tcW w:w="975" w:type="dxa"/>
            <w:vAlign w:val="center"/>
          </w:tcPr>
          <w:p>
            <w:pPr>
              <w:pStyle w:val="19"/>
            </w:pPr>
          </w:p>
        </w:tc>
        <w:tc>
          <w:tcPr>
            <w:tcW w:w="1097" w:type="dxa"/>
            <w:vAlign w:val="center"/>
          </w:tcPr>
          <w:p>
            <w:pPr>
              <w:pStyle w:val="19"/>
            </w:pPr>
            <w:r>
              <w:t>1951.75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台式计算机</w:t>
            </w:r>
          </w:p>
        </w:tc>
        <w:tc>
          <w:tcPr>
            <w:tcW w:w="1380" w:type="dxa"/>
            <w:vAlign w:val="center"/>
          </w:tcPr>
          <w:p>
            <w:pPr>
              <w:pStyle w:val="16"/>
            </w:pPr>
            <w:r>
              <w:t>A02010105</w:t>
            </w:r>
          </w:p>
        </w:tc>
        <w:tc>
          <w:tcPr>
            <w:tcW w:w="930" w:type="dxa"/>
            <w:vAlign w:val="center"/>
          </w:tcPr>
          <w:p>
            <w:pPr>
              <w:pStyle w:val="17"/>
            </w:pPr>
            <w:r>
              <w:t>台</w:t>
            </w:r>
          </w:p>
        </w:tc>
        <w:tc>
          <w:tcPr>
            <w:tcW w:w="810" w:type="dxa"/>
            <w:vAlign w:val="center"/>
          </w:tcPr>
          <w:p>
            <w:pPr>
              <w:pStyle w:val="15"/>
            </w:pPr>
            <w:r>
              <w:t>3</w:t>
            </w:r>
          </w:p>
        </w:tc>
        <w:tc>
          <w:tcPr>
            <w:tcW w:w="955" w:type="dxa"/>
            <w:vAlign w:val="center"/>
          </w:tcPr>
          <w:p>
            <w:pPr>
              <w:pStyle w:val="15"/>
            </w:pPr>
            <w:r>
              <w:t>0.50</w:t>
            </w:r>
          </w:p>
        </w:tc>
        <w:tc>
          <w:tcPr>
            <w:tcW w:w="1067" w:type="dxa"/>
            <w:vAlign w:val="center"/>
          </w:tcPr>
          <w:p>
            <w:pPr>
              <w:pStyle w:val="15"/>
            </w:pPr>
            <w:r>
              <w:t>1.50</w:t>
            </w:r>
          </w:p>
        </w:tc>
        <w:tc>
          <w:tcPr>
            <w:tcW w:w="1133" w:type="dxa"/>
            <w:vAlign w:val="center"/>
          </w:tcPr>
          <w:p>
            <w:pPr>
              <w:pStyle w:val="15"/>
            </w:pPr>
            <w:r>
              <w:t>1.50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便携式计算机</w:t>
            </w:r>
          </w:p>
        </w:tc>
        <w:tc>
          <w:tcPr>
            <w:tcW w:w="1380" w:type="dxa"/>
            <w:vAlign w:val="center"/>
          </w:tcPr>
          <w:p>
            <w:pPr>
              <w:pStyle w:val="16"/>
            </w:pPr>
            <w:r>
              <w:t>A02010108</w:t>
            </w:r>
          </w:p>
        </w:tc>
        <w:tc>
          <w:tcPr>
            <w:tcW w:w="930" w:type="dxa"/>
            <w:vAlign w:val="center"/>
          </w:tcPr>
          <w:p>
            <w:pPr>
              <w:pStyle w:val="17"/>
            </w:pPr>
            <w:r>
              <w:t>台</w:t>
            </w:r>
          </w:p>
        </w:tc>
        <w:tc>
          <w:tcPr>
            <w:tcW w:w="810" w:type="dxa"/>
            <w:vAlign w:val="center"/>
          </w:tcPr>
          <w:p>
            <w:pPr>
              <w:pStyle w:val="15"/>
            </w:pPr>
            <w:r>
              <w:t>10</w:t>
            </w:r>
          </w:p>
        </w:tc>
        <w:tc>
          <w:tcPr>
            <w:tcW w:w="955" w:type="dxa"/>
            <w:vAlign w:val="center"/>
          </w:tcPr>
          <w:p>
            <w:pPr>
              <w:pStyle w:val="15"/>
            </w:pPr>
            <w:r>
              <w:t>0.60</w:t>
            </w:r>
          </w:p>
        </w:tc>
        <w:tc>
          <w:tcPr>
            <w:tcW w:w="1067" w:type="dxa"/>
            <w:vAlign w:val="center"/>
          </w:tcPr>
          <w:p>
            <w:pPr>
              <w:pStyle w:val="15"/>
            </w:pPr>
            <w:r>
              <w:t>6.00</w:t>
            </w:r>
          </w:p>
        </w:tc>
        <w:tc>
          <w:tcPr>
            <w:tcW w:w="1133" w:type="dxa"/>
            <w:vAlign w:val="center"/>
          </w:tcPr>
          <w:p>
            <w:pPr>
              <w:pStyle w:val="15"/>
            </w:pPr>
            <w:r>
              <w:t>6.00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复印机</w:t>
            </w:r>
          </w:p>
        </w:tc>
        <w:tc>
          <w:tcPr>
            <w:tcW w:w="1380" w:type="dxa"/>
            <w:vAlign w:val="center"/>
          </w:tcPr>
          <w:p>
            <w:pPr>
              <w:pStyle w:val="16"/>
            </w:pPr>
            <w:r>
              <w:t>A02020100</w:t>
            </w:r>
          </w:p>
        </w:tc>
        <w:tc>
          <w:tcPr>
            <w:tcW w:w="930" w:type="dxa"/>
            <w:vAlign w:val="center"/>
          </w:tcPr>
          <w:p>
            <w:pPr>
              <w:pStyle w:val="17"/>
            </w:pPr>
            <w:r>
              <w:t>台</w:t>
            </w:r>
          </w:p>
        </w:tc>
        <w:tc>
          <w:tcPr>
            <w:tcW w:w="810" w:type="dxa"/>
            <w:vAlign w:val="center"/>
          </w:tcPr>
          <w:p>
            <w:pPr>
              <w:pStyle w:val="15"/>
            </w:pPr>
            <w:r>
              <w:t>4</w:t>
            </w:r>
          </w:p>
        </w:tc>
        <w:tc>
          <w:tcPr>
            <w:tcW w:w="955" w:type="dxa"/>
            <w:vAlign w:val="center"/>
          </w:tcPr>
          <w:p>
            <w:pPr>
              <w:pStyle w:val="15"/>
            </w:pPr>
            <w:r>
              <w:t>2.00</w:t>
            </w:r>
          </w:p>
        </w:tc>
        <w:tc>
          <w:tcPr>
            <w:tcW w:w="1067" w:type="dxa"/>
            <w:vAlign w:val="center"/>
          </w:tcPr>
          <w:p>
            <w:pPr>
              <w:pStyle w:val="15"/>
            </w:pPr>
            <w:r>
              <w:t>8.00</w:t>
            </w:r>
          </w:p>
        </w:tc>
        <w:tc>
          <w:tcPr>
            <w:tcW w:w="1133" w:type="dxa"/>
            <w:vAlign w:val="center"/>
          </w:tcPr>
          <w:p>
            <w:pPr>
              <w:pStyle w:val="15"/>
            </w:pPr>
            <w:r>
              <w:t>8.00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A3 彩色打印机</w:t>
            </w:r>
          </w:p>
        </w:tc>
        <w:tc>
          <w:tcPr>
            <w:tcW w:w="1380" w:type="dxa"/>
            <w:vAlign w:val="center"/>
          </w:tcPr>
          <w:p>
            <w:pPr>
              <w:pStyle w:val="16"/>
            </w:pPr>
            <w:r>
              <w:t>A02021002</w:t>
            </w:r>
          </w:p>
        </w:tc>
        <w:tc>
          <w:tcPr>
            <w:tcW w:w="930" w:type="dxa"/>
            <w:vAlign w:val="center"/>
          </w:tcPr>
          <w:p>
            <w:pPr>
              <w:pStyle w:val="17"/>
            </w:pPr>
            <w:r>
              <w:t>台</w:t>
            </w:r>
          </w:p>
        </w:tc>
        <w:tc>
          <w:tcPr>
            <w:tcW w:w="810" w:type="dxa"/>
            <w:vAlign w:val="center"/>
          </w:tcPr>
          <w:p>
            <w:pPr>
              <w:pStyle w:val="15"/>
            </w:pPr>
            <w:r>
              <w:t>1</w:t>
            </w:r>
          </w:p>
        </w:tc>
        <w:tc>
          <w:tcPr>
            <w:tcW w:w="955" w:type="dxa"/>
            <w:vAlign w:val="center"/>
          </w:tcPr>
          <w:p>
            <w:pPr>
              <w:pStyle w:val="15"/>
            </w:pPr>
            <w:r>
              <w:t>1.00</w:t>
            </w:r>
          </w:p>
        </w:tc>
        <w:tc>
          <w:tcPr>
            <w:tcW w:w="1067" w:type="dxa"/>
            <w:vAlign w:val="center"/>
          </w:tcPr>
          <w:p>
            <w:pPr>
              <w:pStyle w:val="15"/>
            </w:pPr>
            <w:r>
              <w:t>1.00</w:t>
            </w:r>
          </w:p>
        </w:tc>
        <w:tc>
          <w:tcPr>
            <w:tcW w:w="1133" w:type="dxa"/>
            <w:vAlign w:val="center"/>
          </w:tcPr>
          <w:p>
            <w:pPr>
              <w:pStyle w:val="15"/>
            </w:pPr>
            <w:r>
              <w:t>1.00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A4 彩色打印机</w:t>
            </w:r>
          </w:p>
        </w:tc>
        <w:tc>
          <w:tcPr>
            <w:tcW w:w="1380" w:type="dxa"/>
            <w:vAlign w:val="center"/>
          </w:tcPr>
          <w:p>
            <w:pPr>
              <w:pStyle w:val="16"/>
            </w:pPr>
            <w:r>
              <w:t>A02021004</w:t>
            </w:r>
          </w:p>
        </w:tc>
        <w:tc>
          <w:tcPr>
            <w:tcW w:w="930" w:type="dxa"/>
            <w:vAlign w:val="center"/>
          </w:tcPr>
          <w:p>
            <w:pPr>
              <w:pStyle w:val="17"/>
            </w:pPr>
            <w:r>
              <w:t>台</w:t>
            </w:r>
          </w:p>
        </w:tc>
        <w:tc>
          <w:tcPr>
            <w:tcW w:w="810" w:type="dxa"/>
            <w:vAlign w:val="center"/>
          </w:tcPr>
          <w:p>
            <w:pPr>
              <w:pStyle w:val="15"/>
            </w:pPr>
            <w:r>
              <w:t>3</w:t>
            </w:r>
          </w:p>
        </w:tc>
        <w:tc>
          <w:tcPr>
            <w:tcW w:w="955" w:type="dxa"/>
            <w:vAlign w:val="center"/>
          </w:tcPr>
          <w:p>
            <w:pPr>
              <w:pStyle w:val="15"/>
            </w:pPr>
            <w:r>
              <w:t>0.25</w:t>
            </w:r>
          </w:p>
        </w:tc>
        <w:tc>
          <w:tcPr>
            <w:tcW w:w="1067" w:type="dxa"/>
            <w:vAlign w:val="center"/>
          </w:tcPr>
          <w:p>
            <w:pPr>
              <w:pStyle w:val="15"/>
            </w:pPr>
            <w:r>
              <w:t>0.75</w:t>
            </w:r>
          </w:p>
        </w:tc>
        <w:tc>
          <w:tcPr>
            <w:tcW w:w="1133" w:type="dxa"/>
            <w:vAlign w:val="center"/>
          </w:tcPr>
          <w:p>
            <w:pPr>
              <w:pStyle w:val="15"/>
            </w:pPr>
            <w:r>
              <w:t>0.75</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LED 显示屏</w:t>
            </w:r>
          </w:p>
        </w:tc>
        <w:tc>
          <w:tcPr>
            <w:tcW w:w="1380" w:type="dxa"/>
            <w:vAlign w:val="center"/>
          </w:tcPr>
          <w:p>
            <w:pPr>
              <w:pStyle w:val="16"/>
            </w:pPr>
            <w:r>
              <w:t>A02021103</w:t>
            </w:r>
          </w:p>
        </w:tc>
        <w:tc>
          <w:tcPr>
            <w:tcW w:w="930" w:type="dxa"/>
            <w:vAlign w:val="center"/>
          </w:tcPr>
          <w:p>
            <w:pPr>
              <w:pStyle w:val="17"/>
            </w:pPr>
            <w:r>
              <w:t>个</w:t>
            </w:r>
          </w:p>
        </w:tc>
        <w:tc>
          <w:tcPr>
            <w:tcW w:w="810" w:type="dxa"/>
            <w:vAlign w:val="center"/>
          </w:tcPr>
          <w:p>
            <w:pPr>
              <w:pStyle w:val="15"/>
            </w:pPr>
            <w:r>
              <w:t>1</w:t>
            </w:r>
          </w:p>
        </w:tc>
        <w:tc>
          <w:tcPr>
            <w:tcW w:w="955" w:type="dxa"/>
            <w:vAlign w:val="center"/>
          </w:tcPr>
          <w:p>
            <w:pPr>
              <w:pStyle w:val="15"/>
            </w:pPr>
            <w:r>
              <w:t>0.50</w:t>
            </w:r>
          </w:p>
        </w:tc>
        <w:tc>
          <w:tcPr>
            <w:tcW w:w="1067" w:type="dxa"/>
            <w:vAlign w:val="center"/>
          </w:tcPr>
          <w:p>
            <w:pPr>
              <w:pStyle w:val="15"/>
            </w:pPr>
            <w:r>
              <w:t>0.50</w:t>
            </w:r>
          </w:p>
        </w:tc>
        <w:tc>
          <w:tcPr>
            <w:tcW w:w="1133" w:type="dxa"/>
            <w:vAlign w:val="center"/>
          </w:tcPr>
          <w:p>
            <w:pPr>
              <w:pStyle w:val="15"/>
            </w:pPr>
            <w:r>
              <w:t>0.50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扫描仪</w:t>
            </w:r>
          </w:p>
        </w:tc>
        <w:tc>
          <w:tcPr>
            <w:tcW w:w="1380" w:type="dxa"/>
            <w:vAlign w:val="center"/>
          </w:tcPr>
          <w:p>
            <w:pPr>
              <w:pStyle w:val="16"/>
            </w:pPr>
            <w:r>
              <w:t>A02021118</w:t>
            </w:r>
          </w:p>
        </w:tc>
        <w:tc>
          <w:tcPr>
            <w:tcW w:w="930" w:type="dxa"/>
            <w:vAlign w:val="center"/>
          </w:tcPr>
          <w:p>
            <w:pPr>
              <w:pStyle w:val="17"/>
            </w:pPr>
            <w:r>
              <w:t>个</w:t>
            </w:r>
          </w:p>
        </w:tc>
        <w:tc>
          <w:tcPr>
            <w:tcW w:w="810" w:type="dxa"/>
            <w:vAlign w:val="center"/>
          </w:tcPr>
          <w:p>
            <w:pPr>
              <w:pStyle w:val="15"/>
            </w:pPr>
            <w:r>
              <w:t>3</w:t>
            </w:r>
          </w:p>
        </w:tc>
        <w:tc>
          <w:tcPr>
            <w:tcW w:w="955" w:type="dxa"/>
            <w:vAlign w:val="center"/>
          </w:tcPr>
          <w:p>
            <w:pPr>
              <w:pStyle w:val="15"/>
            </w:pPr>
            <w:r>
              <w:t>0.40</w:t>
            </w:r>
          </w:p>
        </w:tc>
        <w:tc>
          <w:tcPr>
            <w:tcW w:w="1067" w:type="dxa"/>
            <w:vAlign w:val="center"/>
          </w:tcPr>
          <w:p>
            <w:pPr>
              <w:pStyle w:val="15"/>
            </w:pPr>
            <w:r>
              <w:t>1.20</w:t>
            </w:r>
          </w:p>
        </w:tc>
        <w:tc>
          <w:tcPr>
            <w:tcW w:w="1133" w:type="dxa"/>
            <w:vAlign w:val="center"/>
          </w:tcPr>
          <w:p>
            <w:pPr>
              <w:pStyle w:val="15"/>
            </w:pPr>
            <w:r>
              <w:t>1.20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碎纸机</w:t>
            </w:r>
          </w:p>
        </w:tc>
        <w:tc>
          <w:tcPr>
            <w:tcW w:w="1380" w:type="dxa"/>
            <w:vAlign w:val="center"/>
          </w:tcPr>
          <w:p>
            <w:pPr>
              <w:pStyle w:val="16"/>
            </w:pPr>
            <w:r>
              <w:t>A02021301</w:t>
            </w:r>
          </w:p>
        </w:tc>
        <w:tc>
          <w:tcPr>
            <w:tcW w:w="930" w:type="dxa"/>
            <w:vAlign w:val="center"/>
          </w:tcPr>
          <w:p>
            <w:pPr>
              <w:pStyle w:val="17"/>
            </w:pPr>
            <w:r>
              <w:t>台</w:t>
            </w:r>
          </w:p>
        </w:tc>
        <w:tc>
          <w:tcPr>
            <w:tcW w:w="810" w:type="dxa"/>
            <w:vAlign w:val="center"/>
          </w:tcPr>
          <w:p>
            <w:pPr>
              <w:pStyle w:val="15"/>
            </w:pPr>
            <w:r>
              <w:t>10</w:t>
            </w:r>
          </w:p>
        </w:tc>
        <w:tc>
          <w:tcPr>
            <w:tcW w:w="955" w:type="dxa"/>
            <w:vAlign w:val="center"/>
          </w:tcPr>
          <w:p>
            <w:pPr>
              <w:pStyle w:val="15"/>
            </w:pPr>
            <w:r>
              <w:t>0.10</w:t>
            </w:r>
          </w:p>
        </w:tc>
        <w:tc>
          <w:tcPr>
            <w:tcW w:w="1067" w:type="dxa"/>
            <w:vAlign w:val="center"/>
          </w:tcPr>
          <w:p>
            <w:pPr>
              <w:pStyle w:val="15"/>
            </w:pPr>
            <w:r>
              <w:t>1.00</w:t>
            </w:r>
          </w:p>
        </w:tc>
        <w:tc>
          <w:tcPr>
            <w:tcW w:w="1133" w:type="dxa"/>
            <w:vAlign w:val="center"/>
          </w:tcPr>
          <w:p>
            <w:pPr>
              <w:pStyle w:val="15"/>
            </w:pPr>
            <w:r>
              <w:t>1.00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空调机组</w:t>
            </w:r>
          </w:p>
        </w:tc>
        <w:tc>
          <w:tcPr>
            <w:tcW w:w="1380" w:type="dxa"/>
            <w:vAlign w:val="center"/>
          </w:tcPr>
          <w:p>
            <w:pPr>
              <w:pStyle w:val="16"/>
            </w:pPr>
            <w:r>
              <w:t>A02052305</w:t>
            </w:r>
          </w:p>
        </w:tc>
        <w:tc>
          <w:tcPr>
            <w:tcW w:w="930" w:type="dxa"/>
            <w:vAlign w:val="center"/>
          </w:tcPr>
          <w:p>
            <w:pPr>
              <w:pStyle w:val="17"/>
            </w:pPr>
            <w:r>
              <w:t>台</w:t>
            </w:r>
          </w:p>
        </w:tc>
        <w:tc>
          <w:tcPr>
            <w:tcW w:w="810" w:type="dxa"/>
            <w:vAlign w:val="center"/>
          </w:tcPr>
          <w:p>
            <w:pPr>
              <w:pStyle w:val="15"/>
            </w:pPr>
            <w:r>
              <w:t>4</w:t>
            </w:r>
          </w:p>
        </w:tc>
        <w:tc>
          <w:tcPr>
            <w:tcW w:w="955" w:type="dxa"/>
            <w:vAlign w:val="center"/>
          </w:tcPr>
          <w:p>
            <w:pPr>
              <w:pStyle w:val="15"/>
            </w:pPr>
            <w:r>
              <w:t>0.50</w:t>
            </w:r>
          </w:p>
        </w:tc>
        <w:tc>
          <w:tcPr>
            <w:tcW w:w="1067" w:type="dxa"/>
            <w:vAlign w:val="center"/>
          </w:tcPr>
          <w:p>
            <w:pPr>
              <w:pStyle w:val="15"/>
            </w:pPr>
            <w:r>
              <w:t>2.00</w:t>
            </w:r>
          </w:p>
        </w:tc>
        <w:tc>
          <w:tcPr>
            <w:tcW w:w="1133" w:type="dxa"/>
            <w:vAlign w:val="center"/>
          </w:tcPr>
          <w:p>
            <w:pPr>
              <w:pStyle w:val="15"/>
            </w:pPr>
            <w:r>
              <w:t>2.00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空调机组</w:t>
            </w:r>
          </w:p>
        </w:tc>
        <w:tc>
          <w:tcPr>
            <w:tcW w:w="1380" w:type="dxa"/>
            <w:vAlign w:val="center"/>
          </w:tcPr>
          <w:p>
            <w:pPr>
              <w:pStyle w:val="16"/>
            </w:pPr>
            <w:r>
              <w:t>A02052305</w:t>
            </w:r>
          </w:p>
        </w:tc>
        <w:tc>
          <w:tcPr>
            <w:tcW w:w="930" w:type="dxa"/>
            <w:vAlign w:val="center"/>
          </w:tcPr>
          <w:p>
            <w:pPr>
              <w:pStyle w:val="17"/>
            </w:pPr>
            <w:r>
              <w:t>台</w:t>
            </w:r>
          </w:p>
        </w:tc>
        <w:tc>
          <w:tcPr>
            <w:tcW w:w="810" w:type="dxa"/>
            <w:vAlign w:val="center"/>
          </w:tcPr>
          <w:p>
            <w:pPr>
              <w:pStyle w:val="15"/>
            </w:pPr>
            <w:r>
              <w:t>5</w:t>
            </w:r>
          </w:p>
        </w:tc>
        <w:tc>
          <w:tcPr>
            <w:tcW w:w="955" w:type="dxa"/>
            <w:vAlign w:val="center"/>
          </w:tcPr>
          <w:p>
            <w:pPr>
              <w:pStyle w:val="15"/>
            </w:pPr>
            <w:r>
              <w:t>0.30</w:t>
            </w:r>
          </w:p>
        </w:tc>
        <w:tc>
          <w:tcPr>
            <w:tcW w:w="1067" w:type="dxa"/>
            <w:vAlign w:val="center"/>
          </w:tcPr>
          <w:p>
            <w:pPr>
              <w:pStyle w:val="15"/>
            </w:pPr>
            <w:r>
              <w:t>1.50</w:t>
            </w:r>
          </w:p>
        </w:tc>
        <w:tc>
          <w:tcPr>
            <w:tcW w:w="1133" w:type="dxa"/>
            <w:vAlign w:val="center"/>
          </w:tcPr>
          <w:p>
            <w:pPr>
              <w:pStyle w:val="15"/>
            </w:pPr>
            <w:r>
              <w:t>1.50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文件(图文)传真机</w:t>
            </w:r>
          </w:p>
        </w:tc>
        <w:tc>
          <w:tcPr>
            <w:tcW w:w="1380" w:type="dxa"/>
            <w:vAlign w:val="center"/>
          </w:tcPr>
          <w:p>
            <w:pPr>
              <w:pStyle w:val="16"/>
            </w:pPr>
            <w:r>
              <w:t>A02081001</w:t>
            </w:r>
          </w:p>
        </w:tc>
        <w:tc>
          <w:tcPr>
            <w:tcW w:w="930" w:type="dxa"/>
            <w:vAlign w:val="center"/>
          </w:tcPr>
          <w:p>
            <w:pPr>
              <w:pStyle w:val="17"/>
            </w:pPr>
            <w:r>
              <w:t>台</w:t>
            </w:r>
          </w:p>
        </w:tc>
        <w:tc>
          <w:tcPr>
            <w:tcW w:w="810" w:type="dxa"/>
            <w:vAlign w:val="center"/>
          </w:tcPr>
          <w:p>
            <w:pPr>
              <w:pStyle w:val="15"/>
            </w:pPr>
            <w:r>
              <w:t>4</w:t>
            </w:r>
          </w:p>
        </w:tc>
        <w:tc>
          <w:tcPr>
            <w:tcW w:w="955" w:type="dxa"/>
            <w:vAlign w:val="center"/>
          </w:tcPr>
          <w:p>
            <w:pPr>
              <w:pStyle w:val="15"/>
            </w:pPr>
            <w:r>
              <w:t>0.16</w:t>
            </w:r>
          </w:p>
        </w:tc>
        <w:tc>
          <w:tcPr>
            <w:tcW w:w="1067" w:type="dxa"/>
            <w:vAlign w:val="center"/>
          </w:tcPr>
          <w:p>
            <w:pPr>
              <w:pStyle w:val="15"/>
            </w:pPr>
            <w:r>
              <w:t>0.64</w:t>
            </w:r>
          </w:p>
        </w:tc>
        <w:tc>
          <w:tcPr>
            <w:tcW w:w="1133" w:type="dxa"/>
            <w:vAlign w:val="center"/>
          </w:tcPr>
          <w:p>
            <w:pPr>
              <w:pStyle w:val="15"/>
            </w:pPr>
            <w:r>
              <w:t>0.64</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办公桌</w:t>
            </w:r>
          </w:p>
        </w:tc>
        <w:tc>
          <w:tcPr>
            <w:tcW w:w="1380" w:type="dxa"/>
            <w:vAlign w:val="center"/>
          </w:tcPr>
          <w:p>
            <w:pPr>
              <w:pStyle w:val="16"/>
            </w:pPr>
            <w:r>
              <w:t>A05010201</w:t>
            </w:r>
          </w:p>
        </w:tc>
        <w:tc>
          <w:tcPr>
            <w:tcW w:w="930" w:type="dxa"/>
            <w:vAlign w:val="center"/>
          </w:tcPr>
          <w:p>
            <w:pPr>
              <w:pStyle w:val="17"/>
            </w:pPr>
            <w:r>
              <w:t>张</w:t>
            </w:r>
          </w:p>
        </w:tc>
        <w:tc>
          <w:tcPr>
            <w:tcW w:w="810" w:type="dxa"/>
            <w:vAlign w:val="center"/>
          </w:tcPr>
          <w:p>
            <w:pPr>
              <w:pStyle w:val="15"/>
            </w:pPr>
            <w:r>
              <w:t>6</w:t>
            </w:r>
          </w:p>
        </w:tc>
        <w:tc>
          <w:tcPr>
            <w:tcW w:w="955" w:type="dxa"/>
            <w:vAlign w:val="center"/>
          </w:tcPr>
          <w:p>
            <w:pPr>
              <w:pStyle w:val="15"/>
            </w:pPr>
            <w:r>
              <w:t>0.15</w:t>
            </w:r>
          </w:p>
        </w:tc>
        <w:tc>
          <w:tcPr>
            <w:tcW w:w="1067" w:type="dxa"/>
            <w:vAlign w:val="center"/>
          </w:tcPr>
          <w:p>
            <w:pPr>
              <w:pStyle w:val="15"/>
            </w:pPr>
            <w:r>
              <w:t>0.90</w:t>
            </w:r>
          </w:p>
        </w:tc>
        <w:tc>
          <w:tcPr>
            <w:tcW w:w="1133" w:type="dxa"/>
            <w:vAlign w:val="center"/>
          </w:tcPr>
          <w:p>
            <w:pPr>
              <w:pStyle w:val="15"/>
            </w:pPr>
            <w:r>
              <w:t>0.90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办公椅</w:t>
            </w:r>
          </w:p>
        </w:tc>
        <w:tc>
          <w:tcPr>
            <w:tcW w:w="1380" w:type="dxa"/>
            <w:vAlign w:val="center"/>
          </w:tcPr>
          <w:p>
            <w:pPr>
              <w:pStyle w:val="16"/>
            </w:pPr>
            <w:r>
              <w:t>A05010301</w:t>
            </w:r>
          </w:p>
        </w:tc>
        <w:tc>
          <w:tcPr>
            <w:tcW w:w="930" w:type="dxa"/>
            <w:vAlign w:val="center"/>
          </w:tcPr>
          <w:p>
            <w:pPr>
              <w:pStyle w:val="17"/>
            </w:pPr>
            <w:r>
              <w:t>把</w:t>
            </w:r>
          </w:p>
        </w:tc>
        <w:tc>
          <w:tcPr>
            <w:tcW w:w="810" w:type="dxa"/>
            <w:vAlign w:val="center"/>
          </w:tcPr>
          <w:p>
            <w:pPr>
              <w:pStyle w:val="15"/>
            </w:pPr>
            <w:r>
              <w:t>6</w:t>
            </w:r>
          </w:p>
        </w:tc>
        <w:tc>
          <w:tcPr>
            <w:tcW w:w="955" w:type="dxa"/>
            <w:vAlign w:val="center"/>
          </w:tcPr>
          <w:p>
            <w:pPr>
              <w:pStyle w:val="15"/>
            </w:pPr>
            <w:r>
              <w:t>0.05</w:t>
            </w:r>
          </w:p>
        </w:tc>
        <w:tc>
          <w:tcPr>
            <w:tcW w:w="1067" w:type="dxa"/>
            <w:vAlign w:val="center"/>
          </w:tcPr>
          <w:p>
            <w:pPr>
              <w:pStyle w:val="15"/>
            </w:pPr>
            <w:r>
              <w:t>0.30</w:t>
            </w:r>
          </w:p>
        </w:tc>
        <w:tc>
          <w:tcPr>
            <w:tcW w:w="1133" w:type="dxa"/>
            <w:vAlign w:val="center"/>
          </w:tcPr>
          <w:p>
            <w:pPr>
              <w:pStyle w:val="15"/>
            </w:pPr>
            <w:r>
              <w:t>0.30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会议椅</w:t>
            </w:r>
          </w:p>
        </w:tc>
        <w:tc>
          <w:tcPr>
            <w:tcW w:w="1380" w:type="dxa"/>
            <w:vAlign w:val="center"/>
          </w:tcPr>
          <w:p>
            <w:pPr>
              <w:pStyle w:val="16"/>
            </w:pPr>
            <w:r>
              <w:t>A05010303</w:t>
            </w:r>
          </w:p>
        </w:tc>
        <w:tc>
          <w:tcPr>
            <w:tcW w:w="930" w:type="dxa"/>
            <w:vAlign w:val="center"/>
          </w:tcPr>
          <w:p>
            <w:pPr>
              <w:pStyle w:val="17"/>
            </w:pPr>
            <w:r>
              <w:t>把</w:t>
            </w:r>
          </w:p>
        </w:tc>
        <w:tc>
          <w:tcPr>
            <w:tcW w:w="810" w:type="dxa"/>
            <w:vAlign w:val="center"/>
          </w:tcPr>
          <w:p>
            <w:pPr>
              <w:pStyle w:val="15"/>
            </w:pPr>
            <w:r>
              <w:t>10</w:t>
            </w:r>
          </w:p>
        </w:tc>
        <w:tc>
          <w:tcPr>
            <w:tcW w:w="955" w:type="dxa"/>
            <w:vAlign w:val="center"/>
          </w:tcPr>
          <w:p>
            <w:pPr>
              <w:pStyle w:val="15"/>
            </w:pPr>
            <w:r>
              <w:t>0.05</w:t>
            </w:r>
          </w:p>
        </w:tc>
        <w:tc>
          <w:tcPr>
            <w:tcW w:w="1067" w:type="dxa"/>
            <w:vAlign w:val="center"/>
          </w:tcPr>
          <w:p>
            <w:pPr>
              <w:pStyle w:val="15"/>
            </w:pPr>
            <w:r>
              <w:t>0.50</w:t>
            </w:r>
          </w:p>
        </w:tc>
        <w:tc>
          <w:tcPr>
            <w:tcW w:w="1133" w:type="dxa"/>
            <w:vAlign w:val="center"/>
          </w:tcPr>
          <w:p>
            <w:pPr>
              <w:pStyle w:val="15"/>
            </w:pPr>
            <w:r>
              <w:t>0.50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文件柜</w:t>
            </w:r>
          </w:p>
        </w:tc>
        <w:tc>
          <w:tcPr>
            <w:tcW w:w="1380" w:type="dxa"/>
            <w:vAlign w:val="center"/>
          </w:tcPr>
          <w:p>
            <w:pPr>
              <w:pStyle w:val="16"/>
            </w:pPr>
            <w:r>
              <w:t>A05010502</w:t>
            </w:r>
          </w:p>
        </w:tc>
        <w:tc>
          <w:tcPr>
            <w:tcW w:w="930" w:type="dxa"/>
            <w:vAlign w:val="center"/>
          </w:tcPr>
          <w:p>
            <w:pPr>
              <w:pStyle w:val="17"/>
            </w:pPr>
            <w:r>
              <w:t>个</w:t>
            </w:r>
          </w:p>
        </w:tc>
        <w:tc>
          <w:tcPr>
            <w:tcW w:w="810" w:type="dxa"/>
            <w:vAlign w:val="center"/>
          </w:tcPr>
          <w:p>
            <w:pPr>
              <w:pStyle w:val="15"/>
            </w:pPr>
            <w:r>
              <w:t>8</w:t>
            </w:r>
          </w:p>
        </w:tc>
        <w:tc>
          <w:tcPr>
            <w:tcW w:w="955" w:type="dxa"/>
            <w:vAlign w:val="center"/>
          </w:tcPr>
          <w:p>
            <w:pPr>
              <w:pStyle w:val="15"/>
            </w:pPr>
            <w:r>
              <w:t>0.10</w:t>
            </w:r>
          </w:p>
        </w:tc>
        <w:tc>
          <w:tcPr>
            <w:tcW w:w="1067" w:type="dxa"/>
            <w:vAlign w:val="center"/>
          </w:tcPr>
          <w:p>
            <w:pPr>
              <w:pStyle w:val="15"/>
            </w:pPr>
            <w:r>
              <w:t>0.80</w:t>
            </w:r>
          </w:p>
        </w:tc>
        <w:tc>
          <w:tcPr>
            <w:tcW w:w="1133" w:type="dxa"/>
            <w:vAlign w:val="center"/>
          </w:tcPr>
          <w:p>
            <w:pPr>
              <w:pStyle w:val="15"/>
            </w:pPr>
            <w:r>
              <w:t>0.80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保密柜</w:t>
            </w:r>
          </w:p>
        </w:tc>
        <w:tc>
          <w:tcPr>
            <w:tcW w:w="1380" w:type="dxa"/>
            <w:vAlign w:val="center"/>
          </w:tcPr>
          <w:p>
            <w:pPr>
              <w:pStyle w:val="16"/>
            </w:pPr>
            <w:r>
              <w:t>A05010504</w:t>
            </w:r>
          </w:p>
        </w:tc>
        <w:tc>
          <w:tcPr>
            <w:tcW w:w="930" w:type="dxa"/>
            <w:vAlign w:val="center"/>
          </w:tcPr>
          <w:p>
            <w:pPr>
              <w:pStyle w:val="17"/>
            </w:pPr>
            <w:r>
              <w:t>个</w:t>
            </w:r>
          </w:p>
        </w:tc>
        <w:tc>
          <w:tcPr>
            <w:tcW w:w="810" w:type="dxa"/>
            <w:vAlign w:val="center"/>
          </w:tcPr>
          <w:p>
            <w:pPr>
              <w:pStyle w:val="15"/>
            </w:pPr>
            <w:r>
              <w:t>5</w:t>
            </w:r>
          </w:p>
        </w:tc>
        <w:tc>
          <w:tcPr>
            <w:tcW w:w="955" w:type="dxa"/>
            <w:vAlign w:val="center"/>
          </w:tcPr>
          <w:p>
            <w:pPr>
              <w:pStyle w:val="15"/>
            </w:pPr>
            <w:r>
              <w:t>0.16</w:t>
            </w:r>
          </w:p>
        </w:tc>
        <w:tc>
          <w:tcPr>
            <w:tcW w:w="1067" w:type="dxa"/>
            <w:vAlign w:val="center"/>
          </w:tcPr>
          <w:p>
            <w:pPr>
              <w:pStyle w:val="15"/>
            </w:pPr>
            <w:r>
              <w:t>0.80</w:t>
            </w:r>
          </w:p>
        </w:tc>
        <w:tc>
          <w:tcPr>
            <w:tcW w:w="1133" w:type="dxa"/>
            <w:vAlign w:val="center"/>
          </w:tcPr>
          <w:p>
            <w:pPr>
              <w:pStyle w:val="15"/>
            </w:pPr>
            <w:r>
              <w:t>0.80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复印纸</w:t>
            </w:r>
          </w:p>
        </w:tc>
        <w:tc>
          <w:tcPr>
            <w:tcW w:w="1380" w:type="dxa"/>
            <w:vAlign w:val="center"/>
          </w:tcPr>
          <w:p>
            <w:pPr>
              <w:pStyle w:val="16"/>
            </w:pPr>
            <w:r>
              <w:t>A05040101</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1.00</w:t>
            </w:r>
          </w:p>
        </w:tc>
        <w:tc>
          <w:tcPr>
            <w:tcW w:w="1067" w:type="dxa"/>
            <w:vAlign w:val="center"/>
          </w:tcPr>
          <w:p>
            <w:pPr>
              <w:pStyle w:val="15"/>
            </w:pPr>
            <w:r>
              <w:t>1.00</w:t>
            </w:r>
          </w:p>
        </w:tc>
        <w:tc>
          <w:tcPr>
            <w:tcW w:w="1133" w:type="dxa"/>
            <w:vAlign w:val="center"/>
          </w:tcPr>
          <w:p>
            <w:pPr>
              <w:pStyle w:val="15"/>
            </w:pPr>
            <w:r>
              <w:t>1.00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其他增值电信服务</w:t>
            </w:r>
          </w:p>
        </w:tc>
        <w:tc>
          <w:tcPr>
            <w:tcW w:w="1380" w:type="dxa"/>
            <w:vAlign w:val="center"/>
          </w:tcPr>
          <w:p>
            <w:pPr>
              <w:pStyle w:val="16"/>
            </w:pPr>
            <w:r>
              <w:t>C17010300</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12.36</w:t>
            </w:r>
          </w:p>
        </w:tc>
        <w:tc>
          <w:tcPr>
            <w:tcW w:w="1067" w:type="dxa"/>
            <w:vAlign w:val="center"/>
          </w:tcPr>
          <w:p>
            <w:pPr>
              <w:pStyle w:val="15"/>
            </w:pPr>
            <w:r>
              <w:t>12.36</w:t>
            </w:r>
          </w:p>
        </w:tc>
        <w:tc>
          <w:tcPr>
            <w:tcW w:w="1133" w:type="dxa"/>
            <w:vAlign w:val="center"/>
          </w:tcPr>
          <w:p>
            <w:pPr>
              <w:pStyle w:val="15"/>
            </w:pPr>
            <w:r>
              <w:t>12.36</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财产保险服务</w:t>
            </w:r>
          </w:p>
        </w:tc>
        <w:tc>
          <w:tcPr>
            <w:tcW w:w="1380" w:type="dxa"/>
            <w:vAlign w:val="center"/>
          </w:tcPr>
          <w:p>
            <w:pPr>
              <w:pStyle w:val="16"/>
            </w:pPr>
            <w:r>
              <w:t>C18040102</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1.60</w:t>
            </w:r>
          </w:p>
        </w:tc>
        <w:tc>
          <w:tcPr>
            <w:tcW w:w="1067" w:type="dxa"/>
            <w:vAlign w:val="center"/>
          </w:tcPr>
          <w:p>
            <w:pPr>
              <w:pStyle w:val="15"/>
            </w:pPr>
            <w:r>
              <w:t>1.60</w:t>
            </w:r>
          </w:p>
        </w:tc>
        <w:tc>
          <w:tcPr>
            <w:tcW w:w="1133" w:type="dxa"/>
            <w:vAlign w:val="center"/>
          </w:tcPr>
          <w:p>
            <w:pPr>
              <w:pStyle w:val="15"/>
            </w:pPr>
            <w:r>
              <w:t>1.60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物业管理服务</w:t>
            </w:r>
          </w:p>
        </w:tc>
        <w:tc>
          <w:tcPr>
            <w:tcW w:w="1380" w:type="dxa"/>
            <w:vAlign w:val="center"/>
          </w:tcPr>
          <w:p>
            <w:pPr>
              <w:pStyle w:val="16"/>
            </w:pPr>
            <w:r>
              <w:t>C21040000</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3.60</w:t>
            </w:r>
          </w:p>
        </w:tc>
        <w:tc>
          <w:tcPr>
            <w:tcW w:w="1067" w:type="dxa"/>
            <w:vAlign w:val="center"/>
          </w:tcPr>
          <w:p>
            <w:pPr>
              <w:pStyle w:val="15"/>
            </w:pPr>
            <w:r>
              <w:t>3.60</w:t>
            </w:r>
          </w:p>
        </w:tc>
        <w:tc>
          <w:tcPr>
            <w:tcW w:w="1133" w:type="dxa"/>
            <w:vAlign w:val="center"/>
          </w:tcPr>
          <w:p>
            <w:pPr>
              <w:pStyle w:val="15"/>
            </w:pPr>
            <w:r>
              <w:t>3.60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车辆维修和保养服务</w:t>
            </w:r>
          </w:p>
        </w:tc>
        <w:tc>
          <w:tcPr>
            <w:tcW w:w="1380" w:type="dxa"/>
            <w:vAlign w:val="center"/>
          </w:tcPr>
          <w:p>
            <w:pPr>
              <w:pStyle w:val="16"/>
            </w:pPr>
            <w:r>
              <w:t>C23120301</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2.00</w:t>
            </w:r>
          </w:p>
        </w:tc>
        <w:tc>
          <w:tcPr>
            <w:tcW w:w="1067" w:type="dxa"/>
            <w:vAlign w:val="center"/>
          </w:tcPr>
          <w:p>
            <w:pPr>
              <w:pStyle w:val="15"/>
            </w:pPr>
            <w:r>
              <w:t>2.00</w:t>
            </w:r>
          </w:p>
        </w:tc>
        <w:tc>
          <w:tcPr>
            <w:tcW w:w="1133" w:type="dxa"/>
            <w:vAlign w:val="center"/>
          </w:tcPr>
          <w:p>
            <w:pPr>
              <w:pStyle w:val="15"/>
            </w:pPr>
            <w:r>
              <w:t>2.00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346.62</w:t>
            </w:r>
          </w:p>
        </w:tc>
        <w:tc>
          <w:tcPr>
            <w:tcW w:w="1080" w:type="dxa"/>
            <w:vAlign w:val="center"/>
          </w:tcPr>
          <w:p>
            <w:pPr>
              <w:pStyle w:val="16"/>
            </w:pPr>
            <w:r>
              <w:t>车辆加油、添加燃料服务</w:t>
            </w:r>
          </w:p>
        </w:tc>
        <w:tc>
          <w:tcPr>
            <w:tcW w:w="1380" w:type="dxa"/>
            <w:vAlign w:val="center"/>
          </w:tcPr>
          <w:p>
            <w:pPr>
              <w:pStyle w:val="16"/>
            </w:pPr>
            <w:r>
              <w:t>C23120302</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3.50</w:t>
            </w:r>
          </w:p>
        </w:tc>
        <w:tc>
          <w:tcPr>
            <w:tcW w:w="1067" w:type="dxa"/>
            <w:vAlign w:val="center"/>
          </w:tcPr>
          <w:p>
            <w:pPr>
              <w:pStyle w:val="15"/>
            </w:pPr>
            <w:r>
              <w:t>3.50</w:t>
            </w:r>
          </w:p>
        </w:tc>
        <w:tc>
          <w:tcPr>
            <w:tcW w:w="1133" w:type="dxa"/>
            <w:vAlign w:val="center"/>
          </w:tcPr>
          <w:p>
            <w:pPr>
              <w:pStyle w:val="15"/>
            </w:pPr>
            <w:r>
              <w:t>3.50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粮食管理工作经费</w:t>
            </w:r>
          </w:p>
        </w:tc>
        <w:tc>
          <w:tcPr>
            <w:tcW w:w="1025" w:type="dxa"/>
            <w:vAlign w:val="center"/>
          </w:tcPr>
          <w:p>
            <w:pPr>
              <w:pStyle w:val="15"/>
            </w:pPr>
            <w:r>
              <w:t>29.64</w:t>
            </w:r>
          </w:p>
        </w:tc>
        <w:tc>
          <w:tcPr>
            <w:tcW w:w="1080" w:type="dxa"/>
            <w:vAlign w:val="center"/>
          </w:tcPr>
          <w:p>
            <w:pPr>
              <w:pStyle w:val="16"/>
            </w:pPr>
            <w:r>
              <w:t>其他印刷服务</w:t>
            </w:r>
          </w:p>
        </w:tc>
        <w:tc>
          <w:tcPr>
            <w:tcW w:w="1380" w:type="dxa"/>
            <w:vAlign w:val="center"/>
          </w:tcPr>
          <w:p>
            <w:pPr>
              <w:pStyle w:val="16"/>
            </w:pPr>
            <w:r>
              <w:t>C23090199</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4.65</w:t>
            </w:r>
          </w:p>
        </w:tc>
        <w:tc>
          <w:tcPr>
            <w:tcW w:w="1067" w:type="dxa"/>
            <w:vAlign w:val="center"/>
          </w:tcPr>
          <w:p>
            <w:pPr>
              <w:pStyle w:val="15"/>
            </w:pPr>
            <w:r>
              <w:t>4.65</w:t>
            </w:r>
          </w:p>
        </w:tc>
        <w:tc>
          <w:tcPr>
            <w:tcW w:w="1133" w:type="dxa"/>
            <w:vAlign w:val="center"/>
          </w:tcPr>
          <w:p>
            <w:pPr>
              <w:pStyle w:val="15"/>
            </w:pPr>
            <w:r>
              <w:t>4.65</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河北省粮食购销领域监管信息化项目</w:t>
            </w:r>
          </w:p>
        </w:tc>
        <w:tc>
          <w:tcPr>
            <w:tcW w:w="1025" w:type="dxa"/>
            <w:vAlign w:val="center"/>
          </w:tcPr>
          <w:p>
            <w:pPr>
              <w:pStyle w:val="15"/>
            </w:pPr>
            <w:r>
              <w:t>1000.00</w:t>
            </w:r>
          </w:p>
        </w:tc>
        <w:tc>
          <w:tcPr>
            <w:tcW w:w="1080" w:type="dxa"/>
            <w:vAlign w:val="center"/>
          </w:tcPr>
          <w:p>
            <w:pPr>
              <w:pStyle w:val="16"/>
            </w:pPr>
            <w:r>
              <w:t>服务器</w:t>
            </w:r>
          </w:p>
        </w:tc>
        <w:tc>
          <w:tcPr>
            <w:tcW w:w="1380" w:type="dxa"/>
            <w:vAlign w:val="center"/>
          </w:tcPr>
          <w:p>
            <w:pPr>
              <w:pStyle w:val="16"/>
            </w:pPr>
            <w:r>
              <w:t>A02010104</w:t>
            </w:r>
          </w:p>
        </w:tc>
        <w:tc>
          <w:tcPr>
            <w:tcW w:w="930" w:type="dxa"/>
            <w:vAlign w:val="center"/>
          </w:tcPr>
          <w:p>
            <w:pPr>
              <w:pStyle w:val="17"/>
            </w:pPr>
            <w:r>
              <w:t>台</w:t>
            </w:r>
          </w:p>
        </w:tc>
        <w:tc>
          <w:tcPr>
            <w:tcW w:w="810" w:type="dxa"/>
            <w:vAlign w:val="center"/>
          </w:tcPr>
          <w:p>
            <w:pPr>
              <w:pStyle w:val="15"/>
            </w:pPr>
            <w:r>
              <w:t>1</w:t>
            </w:r>
          </w:p>
        </w:tc>
        <w:tc>
          <w:tcPr>
            <w:tcW w:w="955" w:type="dxa"/>
            <w:vAlign w:val="center"/>
          </w:tcPr>
          <w:p>
            <w:pPr>
              <w:pStyle w:val="15"/>
            </w:pPr>
            <w:r>
              <w:t>35.75</w:t>
            </w:r>
          </w:p>
        </w:tc>
        <w:tc>
          <w:tcPr>
            <w:tcW w:w="1067" w:type="dxa"/>
            <w:vAlign w:val="center"/>
          </w:tcPr>
          <w:p>
            <w:pPr>
              <w:pStyle w:val="15"/>
            </w:pPr>
            <w:r>
              <w:t>35.75</w:t>
            </w:r>
          </w:p>
        </w:tc>
        <w:tc>
          <w:tcPr>
            <w:tcW w:w="1133" w:type="dxa"/>
            <w:vAlign w:val="center"/>
          </w:tcPr>
          <w:p>
            <w:pPr>
              <w:pStyle w:val="15"/>
            </w:pPr>
            <w:r>
              <w:t>35.75</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河北省粮食购销领域监管信息化项目</w:t>
            </w:r>
          </w:p>
        </w:tc>
        <w:tc>
          <w:tcPr>
            <w:tcW w:w="1025" w:type="dxa"/>
            <w:vAlign w:val="center"/>
          </w:tcPr>
          <w:p>
            <w:pPr>
              <w:pStyle w:val="15"/>
            </w:pPr>
            <w:r>
              <w:t>1000.00</w:t>
            </w:r>
          </w:p>
        </w:tc>
        <w:tc>
          <w:tcPr>
            <w:tcW w:w="1080" w:type="dxa"/>
            <w:vAlign w:val="center"/>
          </w:tcPr>
          <w:p>
            <w:pPr>
              <w:pStyle w:val="16"/>
            </w:pPr>
            <w:r>
              <w:t>网关</w:t>
            </w:r>
          </w:p>
        </w:tc>
        <w:tc>
          <w:tcPr>
            <w:tcW w:w="1380" w:type="dxa"/>
            <w:vAlign w:val="center"/>
          </w:tcPr>
          <w:p>
            <w:pPr>
              <w:pStyle w:val="16"/>
            </w:pPr>
            <w:r>
              <w:t>A02010219</w:t>
            </w:r>
          </w:p>
        </w:tc>
        <w:tc>
          <w:tcPr>
            <w:tcW w:w="930" w:type="dxa"/>
            <w:vAlign w:val="center"/>
          </w:tcPr>
          <w:p>
            <w:pPr>
              <w:pStyle w:val="17"/>
            </w:pPr>
            <w:r>
              <w:t>台</w:t>
            </w:r>
          </w:p>
        </w:tc>
        <w:tc>
          <w:tcPr>
            <w:tcW w:w="810" w:type="dxa"/>
            <w:vAlign w:val="center"/>
          </w:tcPr>
          <w:p>
            <w:pPr>
              <w:pStyle w:val="15"/>
            </w:pPr>
            <w:r>
              <w:t>2</w:t>
            </w:r>
          </w:p>
        </w:tc>
        <w:tc>
          <w:tcPr>
            <w:tcW w:w="955" w:type="dxa"/>
            <w:vAlign w:val="center"/>
          </w:tcPr>
          <w:p>
            <w:pPr>
              <w:pStyle w:val="15"/>
            </w:pPr>
            <w:r>
              <w:t>16.00</w:t>
            </w:r>
          </w:p>
        </w:tc>
        <w:tc>
          <w:tcPr>
            <w:tcW w:w="1067" w:type="dxa"/>
            <w:vAlign w:val="center"/>
          </w:tcPr>
          <w:p>
            <w:pPr>
              <w:pStyle w:val="15"/>
            </w:pPr>
            <w:r>
              <w:t>32.00</w:t>
            </w:r>
          </w:p>
        </w:tc>
        <w:tc>
          <w:tcPr>
            <w:tcW w:w="1133" w:type="dxa"/>
            <w:vAlign w:val="center"/>
          </w:tcPr>
          <w:p>
            <w:pPr>
              <w:pStyle w:val="15"/>
            </w:pPr>
            <w:r>
              <w:t>32.00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河北省粮食购销领域监管信息化项目</w:t>
            </w:r>
          </w:p>
        </w:tc>
        <w:tc>
          <w:tcPr>
            <w:tcW w:w="1025" w:type="dxa"/>
            <w:vAlign w:val="center"/>
          </w:tcPr>
          <w:p>
            <w:pPr>
              <w:pStyle w:val="15"/>
            </w:pPr>
            <w:r>
              <w:t>1000.00</w:t>
            </w:r>
          </w:p>
        </w:tc>
        <w:tc>
          <w:tcPr>
            <w:tcW w:w="1080" w:type="dxa"/>
            <w:vAlign w:val="center"/>
          </w:tcPr>
          <w:p>
            <w:pPr>
              <w:pStyle w:val="16"/>
            </w:pPr>
            <w:r>
              <w:t>支撑软件</w:t>
            </w:r>
          </w:p>
        </w:tc>
        <w:tc>
          <w:tcPr>
            <w:tcW w:w="1380" w:type="dxa"/>
            <w:vAlign w:val="center"/>
          </w:tcPr>
          <w:p>
            <w:pPr>
              <w:pStyle w:val="16"/>
            </w:pPr>
            <w:r>
              <w:t>A08060302</w:t>
            </w:r>
          </w:p>
        </w:tc>
        <w:tc>
          <w:tcPr>
            <w:tcW w:w="930" w:type="dxa"/>
            <w:vAlign w:val="center"/>
          </w:tcPr>
          <w:p>
            <w:pPr>
              <w:pStyle w:val="17"/>
            </w:pPr>
            <w:r>
              <w:t>整套</w:t>
            </w:r>
          </w:p>
        </w:tc>
        <w:tc>
          <w:tcPr>
            <w:tcW w:w="810" w:type="dxa"/>
            <w:vAlign w:val="center"/>
          </w:tcPr>
          <w:p>
            <w:pPr>
              <w:pStyle w:val="15"/>
            </w:pPr>
            <w:r>
              <w:t>1</w:t>
            </w:r>
          </w:p>
        </w:tc>
        <w:tc>
          <w:tcPr>
            <w:tcW w:w="955" w:type="dxa"/>
            <w:vAlign w:val="center"/>
          </w:tcPr>
          <w:p>
            <w:pPr>
              <w:pStyle w:val="15"/>
            </w:pPr>
            <w:r>
              <w:t>282.75</w:t>
            </w:r>
          </w:p>
        </w:tc>
        <w:tc>
          <w:tcPr>
            <w:tcW w:w="1067" w:type="dxa"/>
            <w:vAlign w:val="center"/>
          </w:tcPr>
          <w:p>
            <w:pPr>
              <w:pStyle w:val="15"/>
            </w:pPr>
            <w:r>
              <w:t>282.75</w:t>
            </w:r>
          </w:p>
        </w:tc>
        <w:tc>
          <w:tcPr>
            <w:tcW w:w="1133" w:type="dxa"/>
            <w:vAlign w:val="center"/>
          </w:tcPr>
          <w:p>
            <w:pPr>
              <w:pStyle w:val="15"/>
            </w:pPr>
            <w:r>
              <w:t>282.75</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河北省粮食购销领域监管信息化项目</w:t>
            </w:r>
          </w:p>
        </w:tc>
        <w:tc>
          <w:tcPr>
            <w:tcW w:w="1025" w:type="dxa"/>
            <w:vAlign w:val="center"/>
          </w:tcPr>
          <w:p>
            <w:pPr>
              <w:pStyle w:val="15"/>
            </w:pPr>
            <w:r>
              <w:t>1000.00</w:t>
            </w:r>
          </w:p>
        </w:tc>
        <w:tc>
          <w:tcPr>
            <w:tcW w:w="1080" w:type="dxa"/>
            <w:vAlign w:val="center"/>
          </w:tcPr>
          <w:p>
            <w:pPr>
              <w:pStyle w:val="16"/>
            </w:pPr>
            <w:r>
              <w:t>工程设计服务</w:t>
            </w:r>
          </w:p>
        </w:tc>
        <w:tc>
          <w:tcPr>
            <w:tcW w:w="1380" w:type="dxa"/>
            <w:vAlign w:val="center"/>
          </w:tcPr>
          <w:p>
            <w:pPr>
              <w:pStyle w:val="16"/>
            </w:pPr>
            <w:r>
              <w:t>C11020000</w:t>
            </w:r>
          </w:p>
        </w:tc>
        <w:tc>
          <w:tcPr>
            <w:tcW w:w="930" w:type="dxa"/>
            <w:vAlign w:val="center"/>
          </w:tcPr>
          <w:p>
            <w:pPr>
              <w:pStyle w:val="17"/>
            </w:pPr>
            <w:r>
              <w:t>项</w:t>
            </w:r>
          </w:p>
        </w:tc>
        <w:tc>
          <w:tcPr>
            <w:tcW w:w="810" w:type="dxa"/>
            <w:vAlign w:val="center"/>
          </w:tcPr>
          <w:p>
            <w:pPr>
              <w:pStyle w:val="15"/>
            </w:pPr>
            <w:r>
              <w:t>1</w:t>
            </w:r>
          </w:p>
        </w:tc>
        <w:tc>
          <w:tcPr>
            <w:tcW w:w="955" w:type="dxa"/>
            <w:vAlign w:val="center"/>
          </w:tcPr>
          <w:p>
            <w:pPr>
              <w:pStyle w:val="15"/>
            </w:pPr>
            <w:r>
              <w:t>28.80</w:t>
            </w:r>
          </w:p>
        </w:tc>
        <w:tc>
          <w:tcPr>
            <w:tcW w:w="1067" w:type="dxa"/>
            <w:vAlign w:val="center"/>
          </w:tcPr>
          <w:p>
            <w:pPr>
              <w:pStyle w:val="15"/>
            </w:pPr>
            <w:r>
              <w:t>28.80</w:t>
            </w:r>
          </w:p>
        </w:tc>
        <w:tc>
          <w:tcPr>
            <w:tcW w:w="1133" w:type="dxa"/>
            <w:vAlign w:val="center"/>
          </w:tcPr>
          <w:p>
            <w:pPr>
              <w:pStyle w:val="15"/>
            </w:pPr>
            <w:r>
              <w:t>28.80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河北省粮食购销领域监管信息化项目</w:t>
            </w:r>
          </w:p>
        </w:tc>
        <w:tc>
          <w:tcPr>
            <w:tcW w:w="1025" w:type="dxa"/>
            <w:vAlign w:val="center"/>
          </w:tcPr>
          <w:p>
            <w:pPr>
              <w:pStyle w:val="15"/>
            </w:pPr>
            <w:r>
              <w:t>1000.00</w:t>
            </w:r>
          </w:p>
        </w:tc>
        <w:tc>
          <w:tcPr>
            <w:tcW w:w="1080" w:type="dxa"/>
            <w:vAlign w:val="center"/>
          </w:tcPr>
          <w:p>
            <w:pPr>
              <w:pStyle w:val="16"/>
            </w:pPr>
            <w:r>
              <w:t>行业应用软件开发服务</w:t>
            </w:r>
          </w:p>
        </w:tc>
        <w:tc>
          <w:tcPr>
            <w:tcW w:w="1380" w:type="dxa"/>
            <w:vAlign w:val="center"/>
          </w:tcPr>
          <w:p>
            <w:pPr>
              <w:pStyle w:val="16"/>
            </w:pPr>
            <w:r>
              <w:t>C16010302</w:t>
            </w:r>
          </w:p>
        </w:tc>
        <w:tc>
          <w:tcPr>
            <w:tcW w:w="930" w:type="dxa"/>
            <w:vAlign w:val="center"/>
          </w:tcPr>
          <w:p>
            <w:pPr>
              <w:pStyle w:val="17"/>
            </w:pPr>
            <w:r>
              <w:t>整套</w:t>
            </w:r>
          </w:p>
        </w:tc>
        <w:tc>
          <w:tcPr>
            <w:tcW w:w="810" w:type="dxa"/>
            <w:vAlign w:val="center"/>
          </w:tcPr>
          <w:p>
            <w:pPr>
              <w:pStyle w:val="15"/>
            </w:pPr>
            <w:r>
              <w:t>1</w:t>
            </w:r>
          </w:p>
        </w:tc>
        <w:tc>
          <w:tcPr>
            <w:tcW w:w="955" w:type="dxa"/>
            <w:vAlign w:val="center"/>
          </w:tcPr>
          <w:p>
            <w:pPr>
              <w:pStyle w:val="15"/>
            </w:pPr>
            <w:r>
              <w:t>583.50</w:t>
            </w:r>
          </w:p>
        </w:tc>
        <w:tc>
          <w:tcPr>
            <w:tcW w:w="1067" w:type="dxa"/>
            <w:vAlign w:val="center"/>
          </w:tcPr>
          <w:p>
            <w:pPr>
              <w:pStyle w:val="15"/>
            </w:pPr>
            <w:r>
              <w:t>583.50</w:t>
            </w:r>
          </w:p>
        </w:tc>
        <w:tc>
          <w:tcPr>
            <w:tcW w:w="1133" w:type="dxa"/>
            <w:vAlign w:val="center"/>
          </w:tcPr>
          <w:p>
            <w:pPr>
              <w:pStyle w:val="15"/>
            </w:pPr>
            <w:r>
              <w:t>583.50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河北省粮食购销领域监管信息化项目</w:t>
            </w:r>
          </w:p>
        </w:tc>
        <w:tc>
          <w:tcPr>
            <w:tcW w:w="1025" w:type="dxa"/>
            <w:vAlign w:val="center"/>
          </w:tcPr>
          <w:p>
            <w:pPr>
              <w:pStyle w:val="15"/>
            </w:pPr>
            <w:r>
              <w:t>1000.00</w:t>
            </w:r>
          </w:p>
        </w:tc>
        <w:tc>
          <w:tcPr>
            <w:tcW w:w="1080" w:type="dxa"/>
            <w:vAlign w:val="center"/>
          </w:tcPr>
          <w:p>
            <w:pPr>
              <w:pStyle w:val="16"/>
            </w:pPr>
            <w:r>
              <w:t>软件集成实施服务</w:t>
            </w:r>
          </w:p>
        </w:tc>
        <w:tc>
          <w:tcPr>
            <w:tcW w:w="1380" w:type="dxa"/>
            <w:vAlign w:val="center"/>
          </w:tcPr>
          <w:p>
            <w:pPr>
              <w:pStyle w:val="16"/>
            </w:pPr>
            <w:r>
              <w:t>C16020300</w:t>
            </w:r>
          </w:p>
        </w:tc>
        <w:tc>
          <w:tcPr>
            <w:tcW w:w="930" w:type="dxa"/>
            <w:vAlign w:val="center"/>
          </w:tcPr>
          <w:p>
            <w:pPr>
              <w:pStyle w:val="17"/>
            </w:pPr>
            <w:r>
              <w:t>项</w:t>
            </w:r>
          </w:p>
        </w:tc>
        <w:tc>
          <w:tcPr>
            <w:tcW w:w="810" w:type="dxa"/>
            <w:vAlign w:val="center"/>
          </w:tcPr>
          <w:p>
            <w:pPr>
              <w:pStyle w:val="15"/>
            </w:pPr>
            <w:r>
              <w:t>1</w:t>
            </w:r>
          </w:p>
        </w:tc>
        <w:tc>
          <w:tcPr>
            <w:tcW w:w="955" w:type="dxa"/>
            <w:vAlign w:val="center"/>
          </w:tcPr>
          <w:p>
            <w:pPr>
              <w:pStyle w:val="15"/>
            </w:pPr>
            <w:r>
              <w:t>4.00</w:t>
            </w:r>
          </w:p>
        </w:tc>
        <w:tc>
          <w:tcPr>
            <w:tcW w:w="1067" w:type="dxa"/>
            <w:vAlign w:val="center"/>
          </w:tcPr>
          <w:p>
            <w:pPr>
              <w:pStyle w:val="15"/>
            </w:pPr>
            <w:r>
              <w:t>4.00</w:t>
            </w:r>
          </w:p>
        </w:tc>
        <w:tc>
          <w:tcPr>
            <w:tcW w:w="1133" w:type="dxa"/>
            <w:vAlign w:val="center"/>
          </w:tcPr>
          <w:p>
            <w:pPr>
              <w:pStyle w:val="15"/>
            </w:pPr>
            <w:r>
              <w:t>4.00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河北省粮食购销领域监管信息化项目</w:t>
            </w:r>
          </w:p>
        </w:tc>
        <w:tc>
          <w:tcPr>
            <w:tcW w:w="1025" w:type="dxa"/>
            <w:vAlign w:val="center"/>
          </w:tcPr>
          <w:p>
            <w:pPr>
              <w:pStyle w:val="15"/>
            </w:pPr>
            <w:r>
              <w:t>1000.00</w:t>
            </w:r>
          </w:p>
        </w:tc>
        <w:tc>
          <w:tcPr>
            <w:tcW w:w="1080" w:type="dxa"/>
            <w:vAlign w:val="center"/>
          </w:tcPr>
          <w:p>
            <w:pPr>
              <w:pStyle w:val="16"/>
            </w:pPr>
            <w:r>
              <w:t>信息化工程监理服务</w:t>
            </w:r>
          </w:p>
        </w:tc>
        <w:tc>
          <w:tcPr>
            <w:tcW w:w="1380" w:type="dxa"/>
            <w:vAlign w:val="center"/>
          </w:tcPr>
          <w:p>
            <w:pPr>
              <w:pStyle w:val="16"/>
            </w:pPr>
            <w:r>
              <w:t>C16050000</w:t>
            </w:r>
          </w:p>
        </w:tc>
        <w:tc>
          <w:tcPr>
            <w:tcW w:w="930" w:type="dxa"/>
            <w:vAlign w:val="center"/>
          </w:tcPr>
          <w:p>
            <w:pPr>
              <w:pStyle w:val="17"/>
            </w:pPr>
            <w:r>
              <w:t>项</w:t>
            </w:r>
          </w:p>
        </w:tc>
        <w:tc>
          <w:tcPr>
            <w:tcW w:w="810" w:type="dxa"/>
            <w:vAlign w:val="center"/>
          </w:tcPr>
          <w:p>
            <w:pPr>
              <w:pStyle w:val="15"/>
            </w:pPr>
            <w:r>
              <w:t>1</w:t>
            </w:r>
          </w:p>
        </w:tc>
        <w:tc>
          <w:tcPr>
            <w:tcW w:w="955" w:type="dxa"/>
            <w:vAlign w:val="center"/>
          </w:tcPr>
          <w:p>
            <w:pPr>
              <w:pStyle w:val="15"/>
            </w:pPr>
            <w:r>
              <w:t>17.00</w:t>
            </w:r>
          </w:p>
        </w:tc>
        <w:tc>
          <w:tcPr>
            <w:tcW w:w="1067" w:type="dxa"/>
            <w:vAlign w:val="center"/>
          </w:tcPr>
          <w:p>
            <w:pPr>
              <w:pStyle w:val="15"/>
            </w:pPr>
            <w:r>
              <w:t>17.00</w:t>
            </w:r>
          </w:p>
        </w:tc>
        <w:tc>
          <w:tcPr>
            <w:tcW w:w="1133" w:type="dxa"/>
            <w:vAlign w:val="center"/>
          </w:tcPr>
          <w:p>
            <w:pPr>
              <w:pStyle w:val="15"/>
            </w:pPr>
            <w:r>
              <w:t>17.00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河北省粮食购销领域监管信息化项目</w:t>
            </w:r>
          </w:p>
        </w:tc>
        <w:tc>
          <w:tcPr>
            <w:tcW w:w="1025" w:type="dxa"/>
            <w:vAlign w:val="center"/>
          </w:tcPr>
          <w:p>
            <w:pPr>
              <w:pStyle w:val="15"/>
            </w:pPr>
            <w:r>
              <w:t>1000.00</w:t>
            </w:r>
          </w:p>
        </w:tc>
        <w:tc>
          <w:tcPr>
            <w:tcW w:w="1080" w:type="dxa"/>
            <w:vAlign w:val="center"/>
          </w:tcPr>
          <w:p>
            <w:pPr>
              <w:pStyle w:val="16"/>
            </w:pPr>
            <w:r>
              <w:t>其他运行维护服务</w:t>
            </w:r>
          </w:p>
        </w:tc>
        <w:tc>
          <w:tcPr>
            <w:tcW w:w="1380" w:type="dxa"/>
            <w:vAlign w:val="center"/>
          </w:tcPr>
          <w:p>
            <w:pPr>
              <w:pStyle w:val="16"/>
            </w:pPr>
            <w:r>
              <w:t>C16079900</w:t>
            </w:r>
          </w:p>
        </w:tc>
        <w:tc>
          <w:tcPr>
            <w:tcW w:w="930" w:type="dxa"/>
            <w:vAlign w:val="center"/>
          </w:tcPr>
          <w:p>
            <w:pPr>
              <w:pStyle w:val="17"/>
            </w:pPr>
            <w:r>
              <w:t>项</w:t>
            </w:r>
          </w:p>
        </w:tc>
        <w:tc>
          <w:tcPr>
            <w:tcW w:w="810" w:type="dxa"/>
            <w:vAlign w:val="center"/>
          </w:tcPr>
          <w:p>
            <w:pPr>
              <w:pStyle w:val="15"/>
            </w:pPr>
            <w:r>
              <w:t>1</w:t>
            </w:r>
          </w:p>
        </w:tc>
        <w:tc>
          <w:tcPr>
            <w:tcW w:w="955" w:type="dxa"/>
            <w:vAlign w:val="center"/>
          </w:tcPr>
          <w:p>
            <w:pPr>
              <w:pStyle w:val="15"/>
            </w:pPr>
            <w:r>
              <w:t>16.20</w:t>
            </w:r>
          </w:p>
        </w:tc>
        <w:tc>
          <w:tcPr>
            <w:tcW w:w="1067" w:type="dxa"/>
            <w:vAlign w:val="center"/>
          </w:tcPr>
          <w:p>
            <w:pPr>
              <w:pStyle w:val="15"/>
            </w:pPr>
            <w:r>
              <w:t>16.20</w:t>
            </w:r>
          </w:p>
        </w:tc>
        <w:tc>
          <w:tcPr>
            <w:tcW w:w="1133" w:type="dxa"/>
            <w:vAlign w:val="center"/>
          </w:tcPr>
          <w:p>
            <w:pPr>
              <w:pStyle w:val="15"/>
            </w:pPr>
            <w:r>
              <w:t>16.20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救灾储备物资购置费</w:t>
            </w:r>
          </w:p>
        </w:tc>
        <w:tc>
          <w:tcPr>
            <w:tcW w:w="1025" w:type="dxa"/>
            <w:vAlign w:val="center"/>
          </w:tcPr>
          <w:p>
            <w:pPr>
              <w:pStyle w:val="15"/>
            </w:pPr>
            <w:r>
              <w:t>1400.00</w:t>
            </w:r>
          </w:p>
        </w:tc>
        <w:tc>
          <w:tcPr>
            <w:tcW w:w="1080" w:type="dxa"/>
            <w:vAlign w:val="center"/>
          </w:tcPr>
          <w:p>
            <w:pPr>
              <w:pStyle w:val="16"/>
            </w:pPr>
            <w:r>
              <w:t>应急救援设备类</w:t>
            </w:r>
          </w:p>
        </w:tc>
        <w:tc>
          <w:tcPr>
            <w:tcW w:w="1380" w:type="dxa"/>
            <w:vAlign w:val="center"/>
          </w:tcPr>
          <w:p>
            <w:pPr>
              <w:pStyle w:val="16"/>
            </w:pPr>
            <w:r>
              <w:t>A02340800</w:t>
            </w:r>
          </w:p>
        </w:tc>
        <w:tc>
          <w:tcPr>
            <w:tcW w:w="930" w:type="dxa"/>
            <w:vAlign w:val="center"/>
          </w:tcPr>
          <w:p>
            <w:pPr>
              <w:pStyle w:val="17"/>
            </w:pPr>
            <w:r>
              <w:t>年（个）</w:t>
            </w:r>
          </w:p>
        </w:tc>
        <w:tc>
          <w:tcPr>
            <w:tcW w:w="810" w:type="dxa"/>
            <w:vAlign w:val="center"/>
          </w:tcPr>
          <w:p>
            <w:pPr>
              <w:pStyle w:val="15"/>
            </w:pPr>
            <w:r>
              <w:t>1</w:t>
            </w:r>
          </w:p>
        </w:tc>
        <w:tc>
          <w:tcPr>
            <w:tcW w:w="955" w:type="dxa"/>
            <w:vAlign w:val="center"/>
          </w:tcPr>
          <w:p>
            <w:pPr>
              <w:pStyle w:val="15"/>
            </w:pPr>
            <w:r>
              <w:t>16.80</w:t>
            </w:r>
          </w:p>
        </w:tc>
        <w:tc>
          <w:tcPr>
            <w:tcW w:w="1067" w:type="dxa"/>
            <w:vAlign w:val="center"/>
          </w:tcPr>
          <w:p>
            <w:pPr>
              <w:pStyle w:val="15"/>
            </w:pPr>
            <w:r>
              <w:t>16.80</w:t>
            </w:r>
          </w:p>
        </w:tc>
        <w:tc>
          <w:tcPr>
            <w:tcW w:w="1133" w:type="dxa"/>
            <w:vAlign w:val="center"/>
          </w:tcPr>
          <w:p>
            <w:pPr>
              <w:pStyle w:val="15"/>
            </w:pPr>
            <w:r>
              <w:t>16.80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16.80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救灾储备物资购置费</w:t>
            </w:r>
          </w:p>
        </w:tc>
        <w:tc>
          <w:tcPr>
            <w:tcW w:w="1025" w:type="dxa"/>
            <w:vAlign w:val="center"/>
          </w:tcPr>
          <w:p>
            <w:pPr>
              <w:pStyle w:val="15"/>
            </w:pPr>
            <w:r>
              <w:t>1400.00</w:t>
            </w:r>
          </w:p>
        </w:tc>
        <w:tc>
          <w:tcPr>
            <w:tcW w:w="1080" w:type="dxa"/>
            <w:vAlign w:val="center"/>
          </w:tcPr>
          <w:p>
            <w:pPr>
              <w:pStyle w:val="16"/>
            </w:pPr>
            <w:r>
              <w:t>应急救援设备类</w:t>
            </w:r>
          </w:p>
        </w:tc>
        <w:tc>
          <w:tcPr>
            <w:tcW w:w="1380" w:type="dxa"/>
            <w:vAlign w:val="center"/>
          </w:tcPr>
          <w:p>
            <w:pPr>
              <w:pStyle w:val="16"/>
            </w:pPr>
            <w:r>
              <w:t>A02340800</w:t>
            </w:r>
          </w:p>
        </w:tc>
        <w:tc>
          <w:tcPr>
            <w:tcW w:w="930" w:type="dxa"/>
            <w:vAlign w:val="center"/>
          </w:tcPr>
          <w:p>
            <w:pPr>
              <w:pStyle w:val="17"/>
            </w:pPr>
            <w:r>
              <w:t>年（个）</w:t>
            </w:r>
          </w:p>
        </w:tc>
        <w:tc>
          <w:tcPr>
            <w:tcW w:w="810" w:type="dxa"/>
            <w:vAlign w:val="center"/>
          </w:tcPr>
          <w:p>
            <w:pPr>
              <w:pStyle w:val="15"/>
            </w:pPr>
            <w:r>
              <w:t>1</w:t>
            </w:r>
          </w:p>
        </w:tc>
        <w:tc>
          <w:tcPr>
            <w:tcW w:w="955" w:type="dxa"/>
            <w:vAlign w:val="center"/>
          </w:tcPr>
          <w:p>
            <w:pPr>
              <w:pStyle w:val="15"/>
            </w:pPr>
            <w:r>
              <w:t>44.20</w:t>
            </w:r>
          </w:p>
        </w:tc>
        <w:tc>
          <w:tcPr>
            <w:tcW w:w="1067" w:type="dxa"/>
            <w:vAlign w:val="center"/>
          </w:tcPr>
          <w:p>
            <w:pPr>
              <w:pStyle w:val="15"/>
            </w:pPr>
            <w:r>
              <w:t>44.20</w:t>
            </w:r>
          </w:p>
        </w:tc>
        <w:tc>
          <w:tcPr>
            <w:tcW w:w="1133" w:type="dxa"/>
            <w:vAlign w:val="center"/>
          </w:tcPr>
          <w:p>
            <w:pPr>
              <w:pStyle w:val="15"/>
            </w:pPr>
            <w:r>
              <w:t>44.20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44.20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救灾储备物资购置费</w:t>
            </w:r>
          </w:p>
        </w:tc>
        <w:tc>
          <w:tcPr>
            <w:tcW w:w="1025" w:type="dxa"/>
            <w:vAlign w:val="center"/>
          </w:tcPr>
          <w:p>
            <w:pPr>
              <w:pStyle w:val="15"/>
            </w:pPr>
            <w:r>
              <w:t>1400.00</w:t>
            </w:r>
          </w:p>
        </w:tc>
        <w:tc>
          <w:tcPr>
            <w:tcW w:w="1080" w:type="dxa"/>
            <w:vAlign w:val="center"/>
          </w:tcPr>
          <w:p>
            <w:pPr>
              <w:pStyle w:val="16"/>
            </w:pPr>
            <w:r>
              <w:t>轻金属床类</w:t>
            </w:r>
          </w:p>
        </w:tc>
        <w:tc>
          <w:tcPr>
            <w:tcW w:w="1380" w:type="dxa"/>
            <w:vAlign w:val="center"/>
          </w:tcPr>
          <w:p>
            <w:pPr>
              <w:pStyle w:val="16"/>
            </w:pPr>
            <w:r>
              <w:t>A05010103</w:t>
            </w:r>
          </w:p>
        </w:tc>
        <w:tc>
          <w:tcPr>
            <w:tcW w:w="930" w:type="dxa"/>
            <w:vAlign w:val="center"/>
          </w:tcPr>
          <w:p>
            <w:pPr>
              <w:pStyle w:val="17"/>
            </w:pPr>
            <w:r>
              <w:t>年（张）</w:t>
            </w:r>
          </w:p>
        </w:tc>
        <w:tc>
          <w:tcPr>
            <w:tcW w:w="810" w:type="dxa"/>
            <w:vAlign w:val="center"/>
          </w:tcPr>
          <w:p>
            <w:pPr>
              <w:pStyle w:val="15"/>
            </w:pPr>
            <w:r>
              <w:t>1</w:t>
            </w:r>
          </w:p>
        </w:tc>
        <w:tc>
          <w:tcPr>
            <w:tcW w:w="955" w:type="dxa"/>
            <w:vAlign w:val="center"/>
          </w:tcPr>
          <w:p>
            <w:pPr>
              <w:pStyle w:val="15"/>
            </w:pPr>
            <w:r>
              <w:t>484.00</w:t>
            </w:r>
          </w:p>
        </w:tc>
        <w:tc>
          <w:tcPr>
            <w:tcW w:w="1067" w:type="dxa"/>
            <w:vAlign w:val="center"/>
          </w:tcPr>
          <w:p>
            <w:pPr>
              <w:pStyle w:val="15"/>
            </w:pPr>
            <w:r>
              <w:t>484.00</w:t>
            </w:r>
          </w:p>
        </w:tc>
        <w:tc>
          <w:tcPr>
            <w:tcW w:w="1133" w:type="dxa"/>
            <w:vAlign w:val="center"/>
          </w:tcPr>
          <w:p>
            <w:pPr>
              <w:pStyle w:val="15"/>
            </w:pPr>
            <w:r>
              <w:t>484.00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484.00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救灾储备物资购置费</w:t>
            </w:r>
          </w:p>
        </w:tc>
        <w:tc>
          <w:tcPr>
            <w:tcW w:w="1025" w:type="dxa"/>
            <w:vAlign w:val="center"/>
          </w:tcPr>
          <w:p>
            <w:pPr>
              <w:pStyle w:val="15"/>
            </w:pPr>
            <w:r>
              <w:t>1400.00</w:t>
            </w:r>
          </w:p>
        </w:tc>
        <w:tc>
          <w:tcPr>
            <w:tcW w:w="1080" w:type="dxa"/>
            <w:vAlign w:val="center"/>
          </w:tcPr>
          <w:p>
            <w:pPr>
              <w:pStyle w:val="16"/>
            </w:pPr>
            <w:r>
              <w:t>其他被服</w:t>
            </w:r>
          </w:p>
        </w:tc>
        <w:tc>
          <w:tcPr>
            <w:tcW w:w="1380" w:type="dxa"/>
            <w:vAlign w:val="center"/>
          </w:tcPr>
          <w:p>
            <w:pPr>
              <w:pStyle w:val="16"/>
            </w:pPr>
            <w:r>
              <w:t>A05030399</w:t>
            </w:r>
          </w:p>
        </w:tc>
        <w:tc>
          <w:tcPr>
            <w:tcW w:w="930" w:type="dxa"/>
            <w:vAlign w:val="center"/>
          </w:tcPr>
          <w:p>
            <w:pPr>
              <w:pStyle w:val="17"/>
            </w:pPr>
            <w:r>
              <w:t>年（床）</w:t>
            </w:r>
          </w:p>
        </w:tc>
        <w:tc>
          <w:tcPr>
            <w:tcW w:w="810" w:type="dxa"/>
            <w:vAlign w:val="center"/>
          </w:tcPr>
          <w:p>
            <w:pPr>
              <w:pStyle w:val="15"/>
            </w:pPr>
            <w:r>
              <w:t>1</w:t>
            </w:r>
          </w:p>
        </w:tc>
        <w:tc>
          <w:tcPr>
            <w:tcW w:w="955" w:type="dxa"/>
            <w:vAlign w:val="center"/>
          </w:tcPr>
          <w:p>
            <w:pPr>
              <w:pStyle w:val="15"/>
            </w:pPr>
            <w:r>
              <w:t>250.00</w:t>
            </w:r>
          </w:p>
        </w:tc>
        <w:tc>
          <w:tcPr>
            <w:tcW w:w="1067" w:type="dxa"/>
            <w:vAlign w:val="center"/>
          </w:tcPr>
          <w:p>
            <w:pPr>
              <w:pStyle w:val="15"/>
            </w:pPr>
            <w:r>
              <w:t>250.00</w:t>
            </w:r>
          </w:p>
        </w:tc>
        <w:tc>
          <w:tcPr>
            <w:tcW w:w="1133" w:type="dxa"/>
            <w:vAlign w:val="center"/>
          </w:tcPr>
          <w:p>
            <w:pPr>
              <w:pStyle w:val="15"/>
            </w:pPr>
            <w:r>
              <w:t>250.00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250.00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救灾储备物资购置费</w:t>
            </w:r>
          </w:p>
        </w:tc>
        <w:tc>
          <w:tcPr>
            <w:tcW w:w="1025" w:type="dxa"/>
            <w:vAlign w:val="center"/>
          </w:tcPr>
          <w:p>
            <w:pPr>
              <w:pStyle w:val="15"/>
            </w:pPr>
            <w:r>
              <w:t>1400.00</w:t>
            </w:r>
          </w:p>
        </w:tc>
        <w:tc>
          <w:tcPr>
            <w:tcW w:w="1080" w:type="dxa"/>
            <w:vAlign w:val="center"/>
          </w:tcPr>
          <w:p>
            <w:pPr>
              <w:pStyle w:val="16"/>
            </w:pPr>
            <w:r>
              <w:t>其他被服</w:t>
            </w:r>
          </w:p>
        </w:tc>
        <w:tc>
          <w:tcPr>
            <w:tcW w:w="1380" w:type="dxa"/>
            <w:vAlign w:val="center"/>
          </w:tcPr>
          <w:p>
            <w:pPr>
              <w:pStyle w:val="16"/>
            </w:pPr>
            <w:r>
              <w:t>A05030399</w:t>
            </w:r>
          </w:p>
        </w:tc>
        <w:tc>
          <w:tcPr>
            <w:tcW w:w="930" w:type="dxa"/>
            <w:vAlign w:val="center"/>
          </w:tcPr>
          <w:p>
            <w:pPr>
              <w:pStyle w:val="17"/>
            </w:pPr>
            <w:r>
              <w:t>年（床）</w:t>
            </w:r>
          </w:p>
        </w:tc>
        <w:tc>
          <w:tcPr>
            <w:tcW w:w="810" w:type="dxa"/>
            <w:vAlign w:val="center"/>
          </w:tcPr>
          <w:p>
            <w:pPr>
              <w:pStyle w:val="15"/>
            </w:pPr>
            <w:r>
              <w:t>1</w:t>
            </w:r>
          </w:p>
        </w:tc>
        <w:tc>
          <w:tcPr>
            <w:tcW w:w="955" w:type="dxa"/>
            <w:vAlign w:val="center"/>
          </w:tcPr>
          <w:p>
            <w:pPr>
              <w:pStyle w:val="15"/>
            </w:pPr>
            <w:r>
              <w:t>280.00</w:t>
            </w:r>
          </w:p>
        </w:tc>
        <w:tc>
          <w:tcPr>
            <w:tcW w:w="1067" w:type="dxa"/>
            <w:vAlign w:val="center"/>
          </w:tcPr>
          <w:p>
            <w:pPr>
              <w:pStyle w:val="15"/>
            </w:pPr>
            <w:r>
              <w:t>280.00</w:t>
            </w:r>
          </w:p>
        </w:tc>
        <w:tc>
          <w:tcPr>
            <w:tcW w:w="1133" w:type="dxa"/>
            <w:vAlign w:val="center"/>
          </w:tcPr>
          <w:p>
            <w:pPr>
              <w:pStyle w:val="15"/>
            </w:pPr>
            <w:r>
              <w:t>280.00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280.00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救灾储备物资购置费</w:t>
            </w:r>
          </w:p>
        </w:tc>
        <w:tc>
          <w:tcPr>
            <w:tcW w:w="1025" w:type="dxa"/>
            <w:vAlign w:val="center"/>
          </w:tcPr>
          <w:p>
            <w:pPr>
              <w:pStyle w:val="15"/>
            </w:pPr>
            <w:r>
              <w:t>1400.00</w:t>
            </w:r>
          </w:p>
        </w:tc>
        <w:tc>
          <w:tcPr>
            <w:tcW w:w="1080" w:type="dxa"/>
            <w:vAlign w:val="center"/>
          </w:tcPr>
          <w:p>
            <w:pPr>
              <w:pStyle w:val="16"/>
            </w:pPr>
            <w:r>
              <w:t>其他被服</w:t>
            </w:r>
          </w:p>
        </w:tc>
        <w:tc>
          <w:tcPr>
            <w:tcW w:w="1380" w:type="dxa"/>
            <w:vAlign w:val="center"/>
          </w:tcPr>
          <w:p>
            <w:pPr>
              <w:pStyle w:val="16"/>
            </w:pPr>
            <w:r>
              <w:t>A05030399</w:t>
            </w:r>
          </w:p>
        </w:tc>
        <w:tc>
          <w:tcPr>
            <w:tcW w:w="930" w:type="dxa"/>
            <w:vAlign w:val="center"/>
          </w:tcPr>
          <w:p>
            <w:pPr>
              <w:pStyle w:val="17"/>
            </w:pPr>
            <w:r>
              <w:t>年（件）</w:t>
            </w:r>
          </w:p>
        </w:tc>
        <w:tc>
          <w:tcPr>
            <w:tcW w:w="810" w:type="dxa"/>
            <w:vAlign w:val="center"/>
          </w:tcPr>
          <w:p>
            <w:pPr>
              <w:pStyle w:val="15"/>
            </w:pPr>
            <w:r>
              <w:t>1</w:t>
            </w:r>
          </w:p>
        </w:tc>
        <w:tc>
          <w:tcPr>
            <w:tcW w:w="955" w:type="dxa"/>
            <w:vAlign w:val="center"/>
          </w:tcPr>
          <w:p>
            <w:pPr>
              <w:pStyle w:val="15"/>
            </w:pPr>
            <w:r>
              <w:t>105.00</w:t>
            </w:r>
          </w:p>
        </w:tc>
        <w:tc>
          <w:tcPr>
            <w:tcW w:w="1067" w:type="dxa"/>
            <w:vAlign w:val="center"/>
          </w:tcPr>
          <w:p>
            <w:pPr>
              <w:pStyle w:val="15"/>
            </w:pPr>
            <w:r>
              <w:t>105.00</w:t>
            </w:r>
          </w:p>
        </w:tc>
        <w:tc>
          <w:tcPr>
            <w:tcW w:w="1133" w:type="dxa"/>
            <w:vAlign w:val="center"/>
          </w:tcPr>
          <w:p>
            <w:pPr>
              <w:pStyle w:val="15"/>
            </w:pPr>
            <w:r>
              <w:t>105.00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救灾储备物资购置费</w:t>
            </w:r>
          </w:p>
        </w:tc>
        <w:tc>
          <w:tcPr>
            <w:tcW w:w="1025" w:type="dxa"/>
            <w:vAlign w:val="center"/>
          </w:tcPr>
          <w:p>
            <w:pPr>
              <w:pStyle w:val="15"/>
            </w:pPr>
            <w:r>
              <w:t>1400.00</w:t>
            </w:r>
          </w:p>
        </w:tc>
        <w:tc>
          <w:tcPr>
            <w:tcW w:w="1080" w:type="dxa"/>
            <w:vAlign w:val="center"/>
          </w:tcPr>
          <w:p>
            <w:pPr>
              <w:pStyle w:val="16"/>
            </w:pPr>
            <w:r>
              <w:t>天篷、遮阳篷、帐篷</w:t>
            </w:r>
          </w:p>
        </w:tc>
        <w:tc>
          <w:tcPr>
            <w:tcW w:w="1380" w:type="dxa"/>
            <w:vAlign w:val="center"/>
          </w:tcPr>
          <w:p>
            <w:pPr>
              <w:pStyle w:val="16"/>
            </w:pPr>
            <w:r>
              <w:t>A05030601</w:t>
            </w:r>
          </w:p>
        </w:tc>
        <w:tc>
          <w:tcPr>
            <w:tcW w:w="930" w:type="dxa"/>
            <w:vAlign w:val="center"/>
          </w:tcPr>
          <w:p>
            <w:pPr>
              <w:pStyle w:val="17"/>
            </w:pPr>
            <w:r>
              <w:t>年（顶）</w:t>
            </w:r>
          </w:p>
        </w:tc>
        <w:tc>
          <w:tcPr>
            <w:tcW w:w="810" w:type="dxa"/>
            <w:vAlign w:val="center"/>
          </w:tcPr>
          <w:p>
            <w:pPr>
              <w:pStyle w:val="15"/>
            </w:pPr>
            <w:r>
              <w:t>1</w:t>
            </w:r>
          </w:p>
        </w:tc>
        <w:tc>
          <w:tcPr>
            <w:tcW w:w="955" w:type="dxa"/>
            <w:vAlign w:val="center"/>
          </w:tcPr>
          <w:p>
            <w:pPr>
              <w:pStyle w:val="15"/>
            </w:pPr>
            <w:r>
              <w:t>220.00</w:t>
            </w:r>
          </w:p>
        </w:tc>
        <w:tc>
          <w:tcPr>
            <w:tcW w:w="1067" w:type="dxa"/>
            <w:vAlign w:val="center"/>
          </w:tcPr>
          <w:p>
            <w:pPr>
              <w:pStyle w:val="15"/>
            </w:pPr>
            <w:r>
              <w:t>220.00</w:t>
            </w:r>
          </w:p>
        </w:tc>
        <w:tc>
          <w:tcPr>
            <w:tcW w:w="1133" w:type="dxa"/>
            <w:vAlign w:val="center"/>
          </w:tcPr>
          <w:p>
            <w:pPr>
              <w:pStyle w:val="15"/>
            </w:pPr>
            <w:r>
              <w:t>220.00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省级储备粮油质量监测经费</w:t>
            </w:r>
          </w:p>
        </w:tc>
        <w:tc>
          <w:tcPr>
            <w:tcW w:w="1025" w:type="dxa"/>
            <w:vAlign w:val="center"/>
          </w:tcPr>
          <w:p>
            <w:pPr>
              <w:pStyle w:val="15"/>
            </w:pPr>
            <w:r>
              <w:t>44.27</w:t>
            </w:r>
          </w:p>
        </w:tc>
        <w:tc>
          <w:tcPr>
            <w:tcW w:w="1080" w:type="dxa"/>
            <w:vAlign w:val="center"/>
          </w:tcPr>
          <w:p>
            <w:pPr>
              <w:pStyle w:val="16"/>
            </w:pPr>
            <w:r>
              <w:t>其他印刷服务</w:t>
            </w:r>
          </w:p>
        </w:tc>
        <w:tc>
          <w:tcPr>
            <w:tcW w:w="1380" w:type="dxa"/>
            <w:vAlign w:val="center"/>
          </w:tcPr>
          <w:p>
            <w:pPr>
              <w:pStyle w:val="16"/>
            </w:pPr>
            <w:r>
              <w:t>C23090199</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4.50</w:t>
            </w:r>
          </w:p>
        </w:tc>
        <w:tc>
          <w:tcPr>
            <w:tcW w:w="1067" w:type="dxa"/>
            <w:vAlign w:val="center"/>
          </w:tcPr>
          <w:p>
            <w:pPr>
              <w:pStyle w:val="15"/>
            </w:pPr>
            <w:r>
              <w:t>4.50</w:t>
            </w:r>
          </w:p>
        </w:tc>
        <w:tc>
          <w:tcPr>
            <w:tcW w:w="1133" w:type="dxa"/>
            <w:vAlign w:val="center"/>
          </w:tcPr>
          <w:p>
            <w:pPr>
              <w:pStyle w:val="15"/>
            </w:pPr>
            <w:r>
              <w:t>4.50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2022zyxjzzqfywz相关经费</w:t>
            </w:r>
          </w:p>
        </w:tc>
        <w:tc>
          <w:tcPr>
            <w:tcW w:w="1025" w:type="dxa"/>
            <w:vAlign w:val="center"/>
          </w:tcPr>
          <w:p>
            <w:pPr>
              <w:pStyle w:val="15"/>
            </w:pPr>
            <w:r>
              <w:t>530.00</w:t>
            </w:r>
          </w:p>
        </w:tc>
        <w:tc>
          <w:tcPr>
            <w:tcW w:w="1080" w:type="dxa"/>
            <w:vAlign w:val="center"/>
          </w:tcPr>
          <w:p>
            <w:pPr>
              <w:pStyle w:val="16"/>
            </w:pPr>
            <w:r>
              <w:t>轻金属床类</w:t>
            </w:r>
          </w:p>
        </w:tc>
        <w:tc>
          <w:tcPr>
            <w:tcW w:w="1380" w:type="dxa"/>
            <w:vAlign w:val="center"/>
          </w:tcPr>
          <w:p>
            <w:pPr>
              <w:pStyle w:val="16"/>
            </w:pPr>
            <w:r>
              <w:t>A05010103</w:t>
            </w:r>
          </w:p>
        </w:tc>
        <w:tc>
          <w:tcPr>
            <w:tcW w:w="930" w:type="dxa"/>
            <w:vAlign w:val="center"/>
          </w:tcPr>
          <w:p>
            <w:pPr>
              <w:pStyle w:val="17"/>
            </w:pPr>
            <w:r>
              <w:t>张</w:t>
            </w:r>
          </w:p>
        </w:tc>
        <w:tc>
          <w:tcPr>
            <w:tcW w:w="810" w:type="dxa"/>
            <w:vAlign w:val="center"/>
          </w:tcPr>
          <w:p>
            <w:pPr>
              <w:pStyle w:val="15"/>
            </w:pPr>
            <w:r>
              <w:t>1800</w:t>
            </w:r>
          </w:p>
        </w:tc>
        <w:tc>
          <w:tcPr>
            <w:tcW w:w="955" w:type="dxa"/>
            <w:vAlign w:val="center"/>
          </w:tcPr>
          <w:p>
            <w:pPr>
              <w:pStyle w:val="15"/>
            </w:pPr>
            <w:r>
              <w:t>0.02</w:t>
            </w:r>
          </w:p>
        </w:tc>
        <w:tc>
          <w:tcPr>
            <w:tcW w:w="1067" w:type="dxa"/>
            <w:vAlign w:val="center"/>
          </w:tcPr>
          <w:p>
            <w:pPr>
              <w:pStyle w:val="15"/>
            </w:pPr>
            <w:r>
              <w:t>36.00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r>
              <w:t>36.00</w:t>
            </w:r>
          </w:p>
        </w:tc>
        <w:tc>
          <w:tcPr>
            <w:tcW w:w="975" w:type="dxa"/>
            <w:vAlign w:val="center"/>
          </w:tcPr>
          <w:p>
            <w:pPr>
              <w:pStyle w:val="15"/>
            </w:pPr>
          </w:p>
        </w:tc>
        <w:tc>
          <w:tcPr>
            <w:tcW w:w="1097" w:type="dxa"/>
            <w:vAlign w:val="center"/>
          </w:tcPr>
          <w:p>
            <w:pPr>
              <w:pStyle w:val="15"/>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2022zyxjzzqfywz相关经费</w:t>
            </w:r>
          </w:p>
        </w:tc>
        <w:tc>
          <w:tcPr>
            <w:tcW w:w="1025" w:type="dxa"/>
            <w:vAlign w:val="center"/>
          </w:tcPr>
          <w:p>
            <w:pPr>
              <w:pStyle w:val="15"/>
            </w:pPr>
            <w:r>
              <w:t>530.00</w:t>
            </w:r>
          </w:p>
        </w:tc>
        <w:tc>
          <w:tcPr>
            <w:tcW w:w="1080" w:type="dxa"/>
            <w:vAlign w:val="center"/>
          </w:tcPr>
          <w:p>
            <w:pPr>
              <w:pStyle w:val="16"/>
            </w:pPr>
            <w:r>
              <w:t>其他被服</w:t>
            </w:r>
          </w:p>
        </w:tc>
        <w:tc>
          <w:tcPr>
            <w:tcW w:w="1380" w:type="dxa"/>
            <w:vAlign w:val="center"/>
          </w:tcPr>
          <w:p>
            <w:pPr>
              <w:pStyle w:val="16"/>
            </w:pPr>
            <w:r>
              <w:t>A05030399</w:t>
            </w:r>
          </w:p>
        </w:tc>
        <w:tc>
          <w:tcPr>
            <w:tcW w:w="930" w:type="dxa"/>
            <w:vAlign w:val="center"/>
          </w:tcPr>
          <w:p>
            <w:pPr>
              <w:pStyle w:val="17"/>
            </w:pPr>
            <w:r>
              <w:t>床</w:t>
            </w:r>
          </w:p>
        </w:tc>
        <w:tc>
          <w:tcPr>
            <w:tcW w:w="810" w:type="dxa"/>
            <w:vAlign w:val="center"/>
          </w:tcPr>
          <w:p>
            <w:pPr>
              <w:pStyle w:val="15"/>
            </w:pPr>
            <w:r>
              <w:t>2000</w:t>
            </w:r>
          </w:p>
        </w:tc>
        <w:tc>
          <w:tcPr>
            <w:tcW w:w="955" w:type="dxa"/>
            <w:vAlign w:val="center"/>
          </w:tcPr>
          <w:p>
            <w:pPr>
              <w:pStyle w:val="15"/>
            </w:pPr>
            <w:r>
              <w:t>0.01</w:t>
            </w:r>
          </w:p>
        </w:tc>
        <w:tc>
          <w:tcPr>
            <w:tcW w:w="1067" w:type="dxa"/>
            <w:vAlign w:val="center"/>
          </w:tcPr>
          <w:p>
            <w:pPr>
              <w:pStyle w:val="15"/>
            </w:pPr>
            <w:r>
              <w:t>20.00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r>
              <w:t>20.00</w:t>
            </w:r>
          </w:p>
        </w:tc>
        <w:tc>
          <w:tcPr>
            <w:tcW w:w="975" w:type="dxa"/>
            <w:vAlign w:val="center"/>
          </w:tcPr>
          <w:p>
            <w:pPr>
              <w:pStyle w:val="15"/>
            </w:pPr>
          </w:p>
        </w:tc>
        <w:tc>
          <w:tcPr>
            <w:tcW w:w="1097"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2022zyxjzzqfywz相关经费</w:t>
            </w:r>
          </w:p>
        </w:tc>
        <w:tc>
          <w:tcPr>
            <w:tcW w:w="1025" w:type="dxa"/>
            <w:vAlign w:val="center"/>
          </w:tcPr>
          <w:p>
            <w:pPr>
              <w:pStyle w:val="15"/>
            </w:pPr>
            <w:r>
              <w:t>530.00</w:t>
            </w:r>
          </w:p>
        </w:tc>
        <w:tc>
          <w:tcPr>
            <w:tcW w:w="1080" w:type="dxa"/>
            <w:vAlign w:val="center"/>
          </w:tcPr>
          <w:p>
            <w:pPr>
              <w:pStyle w:val="16"/>
            </w:pPr>
            <w:r>
              <w:t>其他被服</w:t>
            </w:r>
          </w:p>
        </w:tc>
        <w:tc>
          <w:tcPr>
            <w:tcW w:w="1380" w:type="dxa"/>
            <w:vAlign w:val="center"/>
          </w:tcPr>
          <w:p>
            <w:pPr>
              <w:pStyle w:val="16"/>
            </w:pPr>
            <w:r>
              <w:t>A05030399</w:t>
            </w:r>
          </w:p>
        </w:tc>
        <w:tc>
          <w:tcPr>
            <w:tcW w:w="930" w:type="dxa"/>
            <w:vAlign w:val="center"/>
          </w:tcPr>
          <w:p>
            <w:pPr>
              <w:pStyle w:val="17"/>
            </w:pPr>
            <w:r>
              <w:t>床</w:t>
            </w:r>
          </w:p>
        </w:tc>
        <w:tc>
          <w:tcPr>
            <w:tcW w:w="810" w:type="dxa"/>
            <w:vAlign w:val="center"/>
          </w:tcPr>
          <w:p>
            <w:pPr>
              <w:pStyle w:val="15"/>
            </w:pPr>
            <w:r>
              <w:t>1400</w:t>
            </w:r>
          </w:p>
        </w:tc>
        <w:tc>
          <w:tcPr>
            <w:tcW w:w="955" w:type="dxa"/>
            <w:vAlign w:val="center"/>
          </w:tcPr>
          <w:p>
            <w:pPr>
              <w:pStyle w:val="15"/>
            </w:pPr>
            <w:r>
              <w:t>0.01</w:t>
            </w:r>
          </w:p>
        </w:tc>
        <w:tc>
          <w:tcPr>
            <w:tcW w:w="1067" w:type="dxa"/>
            <w:vAlign w:val="center"/>
          </w:tcPr>
          <w:p>
            <w:pPr>
              <w:pStyle w:val="15"/>
            </w:pPr>
            <w:r>
              <w:t>14.00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r>
              <w:t>14.00</w:t>
            </w:r>
          </w:p>
        </w:tc>
        <w:tc>
          <w:tcPr>
            <w:tcW w:w="975" w:type="dxa"/>
            <w:vAlign w:val="center"/>
          </w:tcPr>
          <w:p>
            <w:pPr>
              <w:pStyle w:val="15"/>
            </w:pPr>
          </w:p>
        </w:tc>
        <w:tc>
          <w:tcPr>
            <w:tcW w:w="1097" w:type="dxa"/>
            <w:vAlign w:val="center"/>
          </w:tcPr>
          <w:p>
            <w:pPr>
              <w:pStyle w:val="15"/>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2022zyxjzzqfywz相关经费</w:t>
            </w:r>
          </w:p>
        </w:tc>
        <w:tc>
          <w:tcPr>
            <w:tcW w:w="1025" w:type="dxa"/>
            <w:vAlign w:val="center"/>
          </w:tcPr>
          <w:p>
            <w:pPr>
              <w:pStyle w:val="15"/>
            </w:pPr>
            <w:r>
              <w:t>530.00</w:t>
            </w:r>
          </w:p>
        </w:tc>
        <w:tc>
          <w:tcPr>
            <w:tcW w:w="1080" w:type="dxa"/>
            <w:vAlign w:val="center"/>
          </w:tcPr>
          <w:p>
            <w:pPr>
              <w:pStyle w:val="16"/>
            </w:pPr>
            <w:r>
              <w:t>天篷、遮阳篷、帐篷</w:t>
            </w:r>
          </w:p>
        </w:tc>
        <w:tc>
          <w:tcPr>
            <w:tcW w:w="1380" w:type="dxa"/>
            <w:vAlign w:val="center"/>
          </w:tcPr>
          <w:p>
            <w:pPr>
              <w:pStyle w:val="16"/>
            </w:pPr>
            <w:r>
              <w:t>A05030601</w:t>
            </w:r>
          </w:p>
        </w:tc>
        <w:tc>
          <w:tcPr>
            <w:tcW w:w="930" w:type="dxa"/>
            <w:vAlign w:val="center"/>
          </w:tcPr>
          <w:p>
            <w:pPr>
              <w:pStyle w:val="17"/>
            </w:pPr>
            <w:r>
              <w:t>顶</w:t>
            </w:r>
          </w:p>
        </w:tc>
        <w:tc>
          <w:tcPr>
            <w:tcW w:w="810" w:type="dxa"/>
            <w:vAlign w:val="center"/>
          </w:tcPr>
          <w:p>
            <w:pPr>
              <w:pStyle w:val="15"/>
            </w:pPr>
            <w:r>
              <w:t>2000</w:t>
            </w:r>
          </w:p>
        </w:tc>
        <w:tc>
          <w:tcPr>
            <w:tcW w:w="955" w:type="dxa"/>
            <w:vAlign w:val="center"/>
          </w:tcPr>
          <w:p>
            <w:pPr>
              <w:pStyle w:val="15"/>
            </w:pPr>
            <w:r>
              <w:t>0.23</w:t>
            </w:r>
          </w:p>
        </w:tc>
        <w:tc>
          <w:tcPr>
            <w:tcW w:w="1067" w:type="dxa"/>
            <w:vAlign w:val="center"/>
          </w:tcPr>
          <w:p>
            <w:pPr>
              <w:pStyle w:val="15"/>
            </w:pPr>
            <w:r>
              <w:t>460.00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r>
              <w:t>460.00</w:t>
            </w:r>
          </w:p>
        </w:tc>
        <w:tc>
          <w:tcPr>
            <w:tcW w:w="975" w:type="dxa"/>
            <w:vAlign w:val="center"/>
          </w:tcPr>
          <w:p>
            <w:pPr>
              <w:pStyle w:val="15"/>
            </w:pPr>
          </w:p>
        </w:tc>
        <w:tc>
          <w:tcPr>
            <w:tcW w:w="1097" w:type="dxa"/>
            <w:vAlign w:val="center"/>
          </w:tcPr>
          <w:p>
            <w:pPr>
              <w:pStyle w:val="15"/>
            </w:pPr>
            <w:r>
              <w:t>460.00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8"/>
            </w:pPr>
            <w:r>
              <w:t>河北省军供粮油服务中心小计</w:t>
            </w:r>
          </w:p>
        </w:tc>
        <w:tc>
          <w:tcPr>
            <w:tcW w:w="1025" w:type="dxa"/>
            <w:vAlign w:val="center"/>
          </w:tcPr>
          <w:p>
            <w:pPr>
              <w:pStyle w:val="19"/>
            </w:pPr>
          </w:p>
        </w:tc>
        <w:tc>
          <w:tcPr>
            <w:tcW w:w="1080" w:type="dxa"/>
            <w:vAlign w:val="center"/>
          </w:tcPr>
          <w:p>
            <w:pPr>
              <w:pStyle w:val="20"/>
            </w:pPr>
          </w:p>
        </w:tc>
        <w:tc>
          <w:tcPr>
            <w:tcW w:w="1380" w:type="dxa"/>
            <w:vAlign w:val="center"/>
          </w:tcPr>
          <w:p>
            <w:pPr>
              <w:pStyle w:val="20"/>
            </w:pPr>
          </w:p>
        </w:tc>
        <w:tc>
          <w:tcPr>
            <w:tcW w:w="930" w:type="dxa"/>
            <w:vAlign w:val="center"/>
          </w:tcPr>
          <w:p>
            <w:pPr>
              <w:pStyle w:val="18"/>
            </w:pPr>
          </w:p>
        </w:tc>
        <w:tc>
          <w:tcPr>
            <w:tcW w:w="810" w:type="dxa"/>
            <w:vAlign w:val="center"/>
          </w:tcPr>
          <w:p>
            <w:pPr>
              <w:pStyle w:val="19"/>
            </w:pPr>
          </w:p>
        </w:tc>
        <w:tc>
          <w:tcPr>
            <w:tcW w:w="955" w:type="dxa"/>
            <w:vAlign w:val="center"/>
          </w:tcPr>
          <w:p>
            <w:pPr>
              <w:pStyle w:val="19"/>
            </w:pPr>
          </w:p>
        </w:tc>
        <w:tc>
          <w:tcPr>
            <w:tcW w:w="1067" w:type="dxa"/>
            <w:vAlign w:val="center"/>
          </w:tcPr>
          <w:p>
            <w:pPr>
              <w:pStyle w:val="19"/>
            </w:pPr>
            <w:r>
              <w:t>0.20</w:t>
            </w:r>
          </w:p>
        </w:tc>
        <w:tc>
          <w:tcPr>
            <w:tcW w:w="1133" w:type="dxa"/>
            <w:vAlign w:val="center"/>
          </w:tcPr>
          <w:p>
            <w:pPr>
              <w:pStyle w:val="19"/>
            </w:pPr>
            <w:r>
              <w:t>0.20</w:t>
            </w:r>
          </w:p>
        </w:tc>
        <w:tc>
          <w:tcPr>
            <w:tcW w:w="767" w:type="dxa"/>
            <w:vAlign w:val="center"/>
          </w:tcPr>
          <w:p>
            <w:pPr>
              <w:pStyle w:val="19"/>
            </w:pPr>
          </w:p>
        </w:tc>
        <w:tc>
          <w:tcPr>
            <w:tcW w:w="743" w:type="dxa"/>
            <w:vAlign w:val="center"/>
          </w:tcPr>
          <w:p>
            <w:pPr>
              <w:pStyle w:val="19"/>
            </w:pPr>
          </w:p>
        </w:tc>
        <w:tc>
          <w:tcPr>
            <w:tcW w:w="825" w:type="dxa"/>
            <w:vAlign w:val="center"/>
          </w:tcPr>
          <w:p>
            <w:pPr>
              <w:pStyle w:val="19"/>
            </w:pPr>
          </w:p>
        </w:tc>
        <w:tc>
          <w:tcPr>
            <w:tcW w:w="825" w:type="dxa"/>
            <w:vAlign w:val="center"/>
          </w:tcPr>
          <w:p>
            <w:pPr>
              <w:pStyle w:val="19"/>
            </w:pPr>
          </w:p>
        </w:tc>
        <w:tc>
          <w:tcPr>
            <w:tcW w:w="945" w:type="dxa"/>
            <w:vAlign w:val="center"/>
          </w:tcPr>
          <w:p>
            <w:pPr>
              <w:pStyle w:val="19"/>
            </w:pPr>
          </w:p>
        </w:tc>
        <w:tc>
          <w:tcPr>
            <w:tcW w:w="975" w:type="dxa"/>
            <w:vAlign w:val="center"/>
          </w:tcPr>
          <w:p>
            <w:pPr>
              <w:pStyle w:val="19"/>
            </w:pPr>
          </w:p>
        </w:tc>
        <w:tc>
          <w:tcPr>
            <w:tcW w:w="1097" w:type="dxa"/>
            <w:vAlign w:val="center"/>
          </w:tcPr>
          <w:p>
            <w:pPr>
              <w:pStyle w:val="19"/>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54.85</w:t>
            </w:r>
          </w:p>
        </w:tc>
        <w:tc>
          <w:tcPr>
            <w:tcW w:w="1080" w:type="dxa"/>
            <w:vAlign w:val="center"/>
          </w:tcPr>
          <w:p>
            <w:pPr>
              <w:pStyle w:val="16"/>
            </w:pPr>
            <w:r>
              <w:t>复印纸</w:t>
            </w:r>
          </w:p>
        </w:tc>
        <w:tc>
          <w:tcPr>
            <w:tcW w:w="1380" w:type="dxa"/>
            <w:vAlign w:val="center"/>
          </w:tcPr>
          <w:p>
            <w:pPr>
              <w:pStyle w:val="16"/>
            </w:pPr>
            <w:r>
              <w:t>A05040101</w:t>
            </w:r>
          </w:p>
        </w:tc>
        <w:tc>
          <w:tcPr>
            <w:tcW w:w="930" w:type="dxa"/>
            <w:vAlign w:val="center"/>
          </w:tcPr>
          <w:p>
            <w:pPr>
              <w:pStyle w:val="17"/>
            </w:pPr>
            <w:r>
              <w:t>箱</w:t>
            </w:r>
          </w:p>
        </w:tc>
        <w:tc>
          <w:tcPr>
            <w:tcW w:w="810" w:type="dxa"/>
            <w:vAlign w:val="center"/>
          </w:tcPr>
          <w:p>
            <w:pPr>
              <w:pStyle w:val="15"/>
            </w:pPr>
            <w:r>
              <w:t>20</w:t>
            </w:r>
          </w:p>
        </w:tc>
        <w:tc>
          <w:tcPr>
            <w:tcW w:w="955" w:type="dxa"/>
            <w:vAlign w:val="center"/>
          </w:tcPr>
          <w:p>
            <w:pPr>
              <w:pStyle w:val="15"/>
            </w:pPr>
            <w:r>
              <w:t>0.01</w:t>
            </w:r>
          </w:p>
        </w:tc>
        <w:tc>
          <w:tcPr>
            <w:tcW w:w="1067" w:type="dxa"/>
            <w:vAlign w:val="center"/>
          </w:tcPr>
          <w:p>
            <w:pPr>
              <w:pStyle w:val="15"/>
            </w:pPr>
            <w:r>
              <w:t>0.20</w:t>
            </w:r>
          </w:p>
        </w:tc>
        <w:tc>
          <w:tcPr>
            <w:tcW w:w="1133" w:type="dxa"/>
            <w:vAlign w:val="center"/>
          </w:tcPr>
          <w:p>
            <w:pPr>
              <w:pStyle w:val="15"/>
            </w:pPr>
            <w:r>
              <w:t>0.20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8"/>
            </w:pPr>
            <w:r>
              <w:t>河北省粮油质量检测和信息服务中心小计</w:t>
            </w:r>
          </w:p>
        </w:tc>
        <w:tc>
          <w:tcPr>
            <w:tcW w:w="1025" w:type="dxa"/>
            <w:vAlign w:val="center"/>
          </w:tcPr>
          <w:p>
            <w:pPr>
              <w:pStyle w:val="19"/>
            </w:pPr>
          </w:p>
        </w:tc>
        <w:tc>
          <w:tcPr>
            <w:tcW w:w="1080" w:type="dxa"/>
            <w:vAlign w:val="center"/>
          </w:tcPr>
          <w:p>
            <w:pPr>
              <w:pStyle w:val="20"/>
            </w:pPr>
          </w:p>
        </w:tc>
        <w:tc>
          <w:tcPr>
            <w:tcW w:w="1380" w:type="dxa"/>
            <w:vAlign w:val="center"/>
          </w:tcPr>
          <w:p>
            <w:pPr>
              <w:pStyle w:val="20"/>
            </w:pPr>
          </w:p>
        </w:tc>
        <w:tc>
          <w:tcPr>
            <w:tcW w:w="930" w:type="dxa"/>
            <w:vAlign w:val="center"/>
          </w:tcPr>
          <w:p>
            <w:pPr>
              <w:pStyle w:val="18"/>
            </w:pPr>
          </w:p>
        </w:tc>
        <w:tc>
          <w:tcPr>
            <w:tcW w:w="810" w:type="dxa"/>
            <w:vAlign w:val="center"/>
          </w:tcPr>
          <w:p>
            <w:pPr>
              <w:pStyle w:val="19"/>
            </w:pPr>
          </w:p>
        </w:tc>
        <w:tc>
          <w:tcPr>
            <w:tcW w:w="955" w:type="dxa"/>
            <w:vAlign w:val="center"/>
          </w:tcPr>
          <w:p>
            <w:pPr>
              <w:pStyle w:val="19"/>
            </w:pPr>
          </w:p>
        </w:tc>
        <w:tc>
          <w:tcPr>
            <w:tcW w:w="1067" w:type="dxa"/>
            <w:vAlign w:val="center"/>
          </w:tcPr>
          <w:p>
            <w:pPr>
              <w:pStyle w:val="19"/>
            </w:pPr>
            <w:r>
              <w:t>359.41</w:t>
            </w:r>
          </w:p>
        </w:tc>
        <w:tc>
          <w:tcPr>
            <w:tcW w:w="1133" w:type="dxa"/>
            <w:vAlign w:val="center"/>
          </w:tcPr>
          <w:p>
            <w:pPr>
              <w:pStyle w:val="19"/>
            </w:pPr>
            <w:r>
              <w:t>16.60</w:t>
            </w:r>
          </w:p>
        </w:tc>
        <w:tc>
          <w:tcPr>
            <w:tcW w:w="767" w:type="dxa"/>
            <w:vAlign w:val="center"/>
          </w:tcPr>
          <w:p>
            <w:pPr>
              <w:pStyle w:val="19"/>
            </w:pPr>
          </w:p>
        </w:tc>
        <w:tc>
          <w:tcPr>
            <w:tcW w:w="743" w:type="dxa"/>
            <w:vAlign w:val="center"/>
          </w:tcPr>
          <w:p>
            <w:pPr>
              <w:pStyle w:val="19"/>
            </w:pPr>
          </w:p>
        </w:tc>
        <w:tc>
          <w:tcPr>
            <w:tcW w:w="825" w:type="dxa"/>
            <w:vAlign w:val="center"/>
          </w:tcPr>
          <w:p>
            <w:pPr>
              <w:pStyle w:val="19"/>
            </w:pPr>
          </w:p>
        </w:tc>
        <w:tc>
          <w:tcPr>
            <w:tcW w:w="825" w:type="dxa"/>
            <w:vAlign w:val="center"/>
          </w:tcPr>
          <w:p>
            <w:pPr>
              <w:pStyle w:val="19"/>
            </w:pPr>
            <w:r>
              <w:t>49.35</w:t>
            </w:r>
          </w:p>
        </w:tc>
        <w:tc>
          <w:tcPr>
            <w:tcW w:w="945" w:type="dxa"/>
            <w:vAlign w:val="center"/>
          </w:tcPr>
          <w:p>
            <w:pPr>
              <w:pStyle w:val="19"/>
            </w:pPr>
          </w:p>
        </w:tc>
        <w:tc>
          <w:tcPr>
            <w:tcW w:w="975" w:type="dxa"/>
            <w:vAlign w:val="center"/>
          </w:tcPr>
          <w:p>
            <w:pPr>
              <w:pStyle w:val="19"/>
            </w:pPr>
            <w:r>
              <w:t>293.46</w:t>
            </w:r>
          </w:p>
        </w:tc>
        <w:tc>
          <w:tcPr>
            <w:tcW w:w="1097" w:type="dxa"/>
            <w:vAlign w:val="center"/>
          </w:tcPr>
          <w:p>
            <w:pPr>
              <w:pStyle w:val="19"/>
            </w:pPr>
            <w:r>
              <w:t>357.51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执法记录仪</w:t>
            </w:r>
          </w:p>
        </w:tc>
        <w:tc>
          <w:tcPr>
            <w:tcW w:w="1380" w:type="dxa"/>
            <w:vAlign w:val="center"/>
          </w:tcPr>
          <w:p>
            <w:pPr>
              <w:pStyle w:val="16"/>
            </w:pPr>
            <w:r>
              <w:t>A02020600</w:t>
            </w:r>
          </w:p>
        </w:tc>
        <w:tc>
          <w:tcPr>
            <w:tcW w:w="930" w:type="dxa"/>
            <w:vAlign w:val="center"/>
          </w:tcPr>
          <w:p>
            <w:pPr>
              <w:pStyle w:val="17"/>
            </w:pPr>
            <w:r>
              <w:t>台</w:t>
            </w:r>
          </w:p>
        </w:tc>
        <w:tc>
          <w:tcPr>
            <w:tcW w:w="810" w:type="dxa"/>
            <w:vAlign w:val="center"/>
          </w:tcPr>
          <w:p>
            <w:pPr>
              <w:pStyle w:val="15"/>
            </w:pPr>
            <w:r>
              <w:t>2</w:t>
            </w:r>
          </w:p>
        </w:tc>
        <w:tc>
          <w:tcPr>
            <w:tcW w:w="955" w:type="dxa"/>
            <w:vAlign w:val="center"/>
          </w:tcPr>
          <w:p>
            <w:pPr>
              <w:pStyle w:val="15"/>
            </w:pPr>
            <w:r>
              <w:t>0.31</w:t>
            </w:r>
          </w:p>
        </w:tc>
        <w:tc>
          <w:tcPr>
            <w:tcW w:w="1067" w:type="dxa"/>
            <w:vAlign w:val="center"/>
          </w:tcPr>
          <w:p>
            <w:pPr>
              <w:pStyle w:val="15"/>
            </w:pPr>
            <w:r>
              <w:t>0.62</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r>
              <w:t>0.62</w:t>
            </w:r>
          </w:p>
        </w:tc>
        <w:tc>
          <w:tcPr>
            <w:tcW w:w="945" w:type="dxa"/>
            <w:vAlign w:val="center"/>
          </w:tcPr>
          <w:p>
            <w:pPr>
              <w:pStyle w:val="15"/>
            </w:pPr>
          </w:p>
        </w:tc>
        <w:tc>
          <w:tcPr>
            <w:tcW w:w="975" w:type="dxa"/>
            <w:vAlign w:val="center"/>
          </w:tcPr>
          <w:p>
            <w:pPr>
              <w:pStyle w:val="15"/>
            </w:pPr>
          </w:p>
        </w:tc>
        <w:tc>
          <w:tcPr>
            <w:tcW w:w="1097" w:type="dxa"/>
            <w:vAlign w:val="center"/>
          </w:tcPr>
          <w:p>
            <w:pPr>
              <w:pStyle w:val="15"/>
            </w:pPr>
            <w:r>
              <w:t>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LED 显示屏</w:t>
            </w:r>
          </w:p>
        </w:tc>
        <w:tc>
          <w:tcPr>
            <w:tcW w:w="1380" w:type="dxa"/>
            <w:vAlign w:val="center"/>
          </w:tcPr>
          <w:p>
            <w:pPr>
              <w:pStyle w:val="16"/>
            </w:pPr>
            <w:r>
              <w:t>A02021103</w:t>
            </w:r>
          </w:p>
        </w:tc>
        <w:tc>
          <w:tcPr>
            <w:tcW w:w="930" w:type="dxa"/>
            <w:vAlign w:val="center"/>
          </w:tcPr>
          <w:p>
            <w:pPr>
              <w:pStyle w:val="17"/>
            </w:pPr>
            <w:r>
              <w:t>台</w:t>
            </w:r>
          </w:p>
        </w:tc>
        <w:tc>
          <w:tcPr>
            <w:tcW w:w="810" w:type="dxa"/>
            <w:vAlign w:val="center"/>
          </w:tcPr>
          <w:p>
            <w:pPr>
              <w:pStyle w:val="15"/>
            </w:pPr>
            <w:r>
              <w:t>1</w:t>
            </w:r>
          </w:p>
        </w:tc>
        <w:tc>
          <w:tcPr>
            <w:tcW w:w="955" w:type="dxa"/>
            <w:vAlign w:val="center"/>
          </w:tcPr>
          <w:p>
            <w:pPr>
              <w:pStyle w:val="15"/>
            </w:pPr>
            <w:r>
              <w:t>20.00</w:t>
            </w:r>
          </w:p>
        </w:tc>
        <w:tc>
          <w:tcPr>
            <w:tcW w:w="1067" w:type="dxa"/>
            <w:vAlign w:val="center"/>
          </w:tcPr>
          <w:p>
            <w:pPr>
              <w:pStyle w:val="15"/>
            </w:pPr>
            <w:r>
              <w:t>20.00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r>
              <w:t>20.00</w:t>
            </w:r>
          </w:p>
        </w:tc>
        <w:tc>
          <w:tcPr>
            <w:tcW w:w="945" w:type="dxa"/>
            <w:vAlign w:val="center"/>
          </w:tcPr>
          <w:p>
            <w:pPr>
              <w:pStyle w:val="15"/>
            </w:pPr>
          </w:p>
        </w:tc>
        <w:tc>
          <w:tcPr>
            <w:tcW w:w="975" w:type="dxa"/>
            <w:vAlign w:val="center"/>
          </w:tcPr>
          <w:p>
            <w:pPr>
              <w:pStyle w:val="15"/>
            </w:pPr>
          </w:p>
        </w:tc>
        <w:tc>
          <w:tcPr>
            <w:tcW w:w="1097"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综合输入设备</w:t>
            </w:r>
          </w:p>
        </w:tc>
        <w:tc>
          <w:tcPr>
            <w:tcW w:w="1380" w:type="dxa"/>
            <w:vAlign w:val="center"/>
          </w:tcPr>
          <w:p>
            <w:pPr>
              <w:pStyle w:val="16"/>
            </w:pPr>
            <w:r>
              <w:t>A02021108</w:t>
            </w:r>
          </w:p>
        </w:tc>
        <w:tc>
          <w:tcPr>
            <w:tcW w:w="930" w:type="dxa"/>
            <w:vAlign w:val="center"/>
          </w:tcPr>
          <w:p>
            <w:pPr>
              <w:pStyle w:val="17"/>
            </w:pPr>
            <w:r>
              <w:t>个</w:t>
            </w:r>
          </w:p>
        </w:tc>
        <w:tc>
          <w:tcPr>
            <w:tcW w:w="810" w:type="dxa"/>
            <w:vAlign w:val="center"/>
          </w:tcPr>
          <w:p>
            <w:pPr>
              <w:pStyle w:val="15"/>
            </w:pPr>
            <w:r>
              <w:t>1</w:t>
            </w:r>
          </w:p>
        </w:tc>
        <w:tc>
          <w:tcPr>
            <w:tcW w:w="955" w:type="dxa"/>
            <w:vAlign w:val="center"/>
          </w:tcPr>
          <w:p>
            <w:pPr>
              <w:pStyle w:val="15"/>
            </w:pPr>
            <w:r>
              <w:t>0.33</w:t>
            </w:r>
          </w:p>
        </w:tc>
        <w:tc>
          <w:tcPr>
            <w:tcW w:w="1067" w:type="dxa"/>
            <w:vAlign w:val="center"/>
          </w:tcPr>
          <w:p>
            <w:pPr>
              <w:pStyle w:val="15"/>
            </w:pPr>
            <w:r>
              <w:t>0.33</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r>
              <w:t>0.33</w:t>
            </w:r>
          </w:p>
        </w:tc>
        <w:tc>
          <w:tcPr>
            <w:tcW w:w="945" w:type="dxa"/>
            <w:vAlign w:val="center"/>
          </w:tcPr>
          <w:p>
            <w:pPr>
              <w:pStyle w:val="15"/>
            </w:pPr>
          </w:p>
        </w:tc>
        <w:tc>
          <w:tcPr>
            <w:tcW w:w="975" w:type="dxa"/>
            <w:vAlign w:val="center"/>
          </w:tcPr>
          <w:p>
            <w:pPr>
              <w:pStyle w:val="15"/>
            </w:pPr>
          </w:p>
        </w:tc>
        <w:tc>
          <w:tcPr>
            <w:tcW w:w="1097" w:type="dxa"/>
            <w:vAlign w:val="center"/>
          </w:tcPr>
          <w:p>
            <w:pPr>
              <w:pStyle w:val="15"/>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空调机</w:t>
            </w:r>
          </w:p>
        </w:tc>
        <w:tc>
          <w:tcPr>
            <w:tcW w:w="1380" w:type="dxa"/>
            <w:vAlign w:val="center"/>
          </w:tcPr>
          <w:p>
            <w:pPr>
              <w:pStyle w:val="16"/>
            </w:pPr>
            <w:r>
              <w:t>A02061804</w:t>
            </w:r>
          </w:p>
        </w:tc>
        <w:tc>
          <w:tcPr>
            <w:tcW w:w="930" w:type="dxa"/>
            <w:vAlign w:val="center"/>
          </w:tcPr>
          <w:p>
            <w:pPr>
              <w:pStyle w:val="17"/>
            </w:pPr>
            <w:r>
              <w:t>台</w:t>
            </w:r>
          </w:p>
        </w:tc>
        <w:tc>
          <w:tcPr>
            <w:tcW w:w="810" w:type="dxa"/>
            <w:vAlign w:val="center"/>
          </w:tcPr>
          <w:p>
            <w:pPr>
              <w:pStyle w:val="15"/>
            </w:pPr>
            <w:r>
              <w:t>20</w:t>
            </w:r>
          </w:p>
        </w:tc>
        <w:tc>
          <w:tcPr>
            <w:tcW w:w="955" w:type="dxa"/>
            <w:vAlign w:val="center"/>
          </w:tcPr>
          <w:p>
            <w:pPr>
              <w:pStyle w:val="15"/>
            </w:pPr>
            <w:r>
              <w:t>0.30</w:t>
            </w:r>
          </w:p>
        </w:tc>
        <w:tc>
          <w:tcPr>
            <w:tcW w:w="1067" w:type="dxa"/>
            <w:vAlign w:val="center"/>
          </w:tcPr>
          <w:p>
            <w:pPr>
              <w:pStyle w:val="15"/>
            </w:pPr>
            <w:r>
              <w:t>6.00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r>
              <w:t>6.00</w:t>
            </w:r>
          </w:p>
        </w:tc>
        <w:tc>
          <w:tcPr>
            <w:tcW w:w="945" w:type="dxa"/>
            <w:vAlign w:val="center"/>
          </w:tcPr>
          <w:p>
            <w:pPr>
              <w:pStyle w:val="15"/>
            </w:pPr>
          </w:p>
        </w:tc>
        <w:tc>
          <w:tcPr>
            <w:tcW w:w="975" w:type="dxa"/>
            <w:vAlign w:val="center"/>
          </w:tcPr>
          <w:p>
            <w:pPr>
              <w:pStyle w:val="15"/>
            </w:pPr>
          </w:p>
        </w:tc>
        <w:tc>
          <w:tcPr>
            <w:tcW w:w="1097"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空调机</w:t>
            </w:r>
          </w:p>
        </w:tc>
        <w:tc>
          <w:tcPr>
            <w:tcW w:w="1380" w:type="dxa"/>
            <w:vAlign w:val="center"/>
          </w:tcPr>
          <w:p>
            <w:pPr>
              <w:pStyle w:val="16"/>
            </w:pPr>
            <w:r>
              <w:t>A02061804</w:t>
            </w:r>
          </w:p>
        </w:tc>
        <w:tc>
          <w:tcPr>
            <w:tcW w:w="930" w:type="dxa"/>
            <w:vAlign w:val="center"/>
          </w:tcPr>
          <w:p>
            <w:pPr>
              <w:pStyle w:val="17"/>
            </w:pPr>
            <w:r>
              <w:t>台</w:t>
            </w:r>
          </w:p>
        </w:tc>
        <w:tc>
          <w:tcPr>
            <w:tcW w:w="810" w:type="dxa"/>
            <w:vAlign w:val="center"/>
          </w:tcPr>
          <w:p>
            <w:pPr>
              <w:pStyle w:val="15"/>
            </w:pPr>
            <w:r>
              <w:t>5</w:t>
            </w:r>
          </w:p>
        </w:tc>
        <w:tc>
          <w:tcPr>
            <w:tcW w:w="955" w:type="dxa"/>
            <w:vAlign w:val="center"/>
          </w:tcPr>
          <w:p>
            <w:pPr>
              <w:pStyle w:val="15"/>
            </w:pPr>
            <w:r>
              <w:t>0.40</w:t>
            </w:r>
          </w:p>
        </w:tc>
        <w:tc>
          <w:tcPr>
            <w:tcW w:w="1067" w:type="dxa"/>
            <w:vAlign w:val="center"/>
          </w:tcPr>
          <w:p>
            <w:pPr>
              <w:pStyle w:val="15"/>
            </w:pPr>
            <w:r>
              <w:t>2.00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r>
              <w:t>2.00</w:t>
            </w:r>
          </w:p>
        </w:tc>
        <w:tc>
          <w:tcPr>
            <w:tcW w:w="945" w:type="dxa"/>
            <w:vAlign w:val="center"/>
          </w:tcPr>
          <w:p>
            <w:pPr>
              <w:pStyle w:val="15"/>
            </w:pPr>
          </w:p>
        </w:tc>
        <w:tc>
          <w:tcPr>
            <w:tcW w:w="975" w:type="dxa"/>
            <w:vAlign w:val="center"/>
          </w:tcPr>
          <w:p>
            <w:pPr>
              <w:pStyle w:val="15"/>
            </w:pPr>
          </w:p>
        </w:tc>
        <w:tc>
          <w:tcPr>
            <w:tcW w:w="1097"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空调机</w:t>
            </w:r>
          </w:p>
        </w:tc>
        <w:tc>
          <w:tcPr>
            <w:tcW w:w="1380" w:type="dxa"/>
            <w:vAlign w:val="center"/>
          </w:tcPr>
          <w:p>
            <w:pPr>
              <w:pStyle w:val="16"/>
            </w:pPr>
            <w:r>
              <w:t>A02061804</w:t>
            </w:r>
          </w:p>
        </w:tc>
        <w:tc>
          <w:tcPr>
            <w:tcW w:w="930" w:type="dxa"/>
            <w:vAlign w:val="center"/>
          </w:tcPr>
          <w:p>
            <w:pPr>
              <w:pStyle w:val="17"/>
            </w:pPr>
            <w:r>
              <w:t>台</w:t>
            </w:r>
          </w:p>
        </w:tc>
        <w:tc>
          <w:tcPr>
            <w:tcW w:w="810" w:type="dxa"/>
            <w:vAlign w:val="center"/>
          </w:tcPr>
          <w:p>
            <w:pPr>
              <w:pStyle w:val="15"/>
            </w:pPr>
            <w:r>
              <w:t>2</w:t>
            </w:r>
          </w:p>
        </w:tc>
        <w:tc>
          <w:tcPr>
            <w:tcW w:w="955" w:type="dxa"/>
            <w:vAlign w:val="center"/>
          </w:tcPr>
          <w:p>
            <w:pPr>
              <w:pStyle w:val="15"/>
            </w:pPr>
            <w:r>
              <w:t>0.90</w:t>
            </w:r>
          </w:p>
        </w:tc>
        <w:tc>
          <w:tcPr>
            <w:tcW w:w="1067" w:type="dxa"/>
            <w:vAlign w:val="center"/>
          </w:tcPr>
          <w:p>
            <w:pPr>
              <w:pStyle w:val="15"/>
            </w:pPr>
            <w:r>
              <w:t>1.80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r>
              <w:t>1.80</w:t>
            </w:r>
          </w:p>
        </w:tc>
        <w:tc>
          <w:tcPr>
            <w:tcW w:w="945" w:type="dxa"/>
            <w:vAlign w:val="center"/>
          </w:tcPr>
          <w:p>
            <w:pPr>
              <w:pStyle w:val="15"/>
            </w:pPr>
          </w:p>
        </w:tc>
        <w:tc>
          <w:tcPr>
            <w:tcW w:w="975" w:type="dxa"/>
            <w:vAlign w:val="center"/>
          </w:tcPr>
          <w:p>
            <w:pPr>
              <w:pStyle w:val="15"/>
            </w:pPr>
          </w:p>
        </w:tc>
        <w:tc>
          <w:tcPr>
            <w:tcW w:w="1097"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空调机</w:t>
            </w:r>
          </w:p>
        </w:tc>
        <w:tc>
          <w:tcPr>
            <w:tcW w:w="1380" w:type="dxa"/>
            <w:vAlign w:val="center"/>
          </w:tcPr>
          <w:p>
            <w:pPr>
              <w:pStyle w:val="16"/>
            </w:pPr>
            <w:r>
              <w:t>A02061804</w:t>
            </w:r>
          </w:p>
        </w:tc>
        <w:tc>
          <w:tcPr>
            <w:tcW w:w="930" w:type="dxa"/>
            <w:vAlign w:val="center"/>
          </w:tcPr>
          <w:p>
            <w:pPr>
              <w:pStyle w:val="17"/>
            </w:pPr>
            <w:r>
              <w:t>台</w:t>
            </w:r>
          </w:p>
        </w:tc>
        <w:tc>
          <w:tcPr>
            <w:tcW w:w="810" w:type="dxa"/>
            <w:vAlign w:val="center"/>
          </w:tcPr>
          <w:p>
            <w:pPr>
              <w:pStyle w:val="15"/>
            </w:pPr>
            <w:r>
              <w:t>1</w:t>
            </w:r>
          </w:p>
        </w:tc>
        <w:tc>
          <w:tcPr>
            <w:tcW w:w="955" w:type="dxa"/>
            <w:vAlign w:val="center"/>
          </w:tcPr>
          <w:p>
            <w:pPr>
              <w:pStyle w:val="15"/>
            </w:pPr>
            <w:r>
              <w:t>1.80</w:t>
            </w:r>
          </w:p>
        </w:tc>
        <w:tc>
          <w:tcPr>
            <w:tcW w:w="1067" w:type="dxa"/>
            <w:vAlign w:val="center"/>
          </w:tcPr>
          <w:p>
            <w:pPr>
              <w:pStyle w:val="15"/>
            </w:pPr>
            <w:r>
              <w:t>1.80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r>
              <w:t>1.80</w:t>
            </w:r>
          </w:p>
        </w:tc>
        <w:tc>
          <w:tcPr>
            <w:tcW w:w="945" w:type="dxa"/>
            <w:vAlign w:val="center"/>
          </w:tcPr>
          <w:p>
            <w:pPr>
              <w:pStyle w:val="15"/>
            </w:pPr>
          </w:p>
        </w:tc>
        <w:tc>
          <w:tcPr>
            <w:tcW w:w="975" w:type="dxa"/>
            <w:vAlign w:val="center"/>
          </w:tcPr>
          <w:p>
            <w:pPr>
              <w:pStyle w:val="15"/>
            </w:pPr>
          </w:p>
        </w:tc>
        <w:tc>
          <w:tcPr>
            <w:tcW w:w="1097"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办公桌</w:t>
            </w:r>
          </w:p>
        </w:tc>
        <w:tc>
          <w:tcPr>
            <w:tcW w:w="1380" w:type="dxa"/>
            <w:vAlign w:val="center"/>
          </w:tcPr>
          <w:p>
            <w:pPr>
              <w:pStyle w:val="16"/>
            </w:pPr>
            <w:r>
              <w:t>A05010201</w:t>
            </w:r>
          </w:p>
        </w:tc>
        <w:tc>
          <w:tcPr>
            <w:tcW w:w="930" w:type="dxa"/>
            <w:vAlign w:val="center"/>
          </w:tcPr>
          <w:p>
            <w:pPr>
              <w:pStyle w:val="17"/>
            </w:pPr>
            <w:r>
              <w:t>个</w:t>
            </w:r>
          </w:p>
        </w:tc>
        <w:tc>
          <w:tcPr>
            <w:tcW w:w="810" w:type="dxa"/>
            <w:vAlign w:val="center"/>
          </w:tcPr>
          <w:p>
            <w:pPr>
              <w:pStyle w:val="15"/>
            </w:pPr>
            <w:r>
              <w:t>20</w:t>
            </w:r>
          </w:p>
        </w:tc>
        <w:tc>
          <w:tcPr>
            <w:tcW w:w="955" w:type="dxa"/>
            <w:vAlign w:val="center"/>
          </w:tcPr>
          <w:p>
            <w:pPr>
              <w:pStyle w:val="15"/>
            </w:pPr>
            <w:r>
              <w:t>0.25</w:t>
            </w:r>
          </w:p>
        </w:tc>
        <w:tc>
          <w:tcPr>
            <w:tcW w:w="1067" w:type="dxa"/>
            <w:vAlign w:val="center"/>
          </w:tcPr>
          <w:p>
            <w:pPr>
              <w:pStyle w:val="15"/>
            </w:pPr>
            <w:r>
              <w:t>5.00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r>
              <w:t>5.00</w:t>
            </w:r>
          </w:p>
        </w:tc>
        <w:tc>
          <w:tcPr>
            <w:tcW w:w="945" w:type="dxa"/>
            <w:vAlign w:val="center"/>
          </w:tcPr>
          <w:p>
            <w:pPr>
              <w:pStyle w:val="15"/>
            </w:pPr>
          </w:p>
        </w:tc>
        <w:tc>
          <w:tcPr>
            <w:tcW w:w="975" w:type="dxa"/>
            <w:vAlign w:val="center"/>
          </w:tcPr>
          <w:p>
            <w:pPr>
              <w:pStyle w:val="15"/>
            </w:pPr>
          </w:p>
        </w:tc>
        <w:tc>
          <w:tcPr>
            <w:tcW w:w="1097"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会议桌</w:t>
            </w:r>
          </w:p>
        </w:tc>
        <w:tc>
          <w:tcPr>
            <w:tcW w:w="1380" w:type="dxa"/>
            <w:vAlign w:val="center"/>
          </w:tcPr>
          <w:p>
            <w:pPr>
              <w:pStyle w:val="16"/>
            </w:pPr>
            <w:r>
              <w:t>A05010202</w:t>
            </w:r>
          </w:p>
        </w:tc>
        <w:tc>
          <w:tcPr>
            <w:tcW w:w="930" w:type="dxa"/>
            <w:vAlign w:val="center"/>
          </w:tcPr>
          <w:p>
            <w:pPr>
              <w:pStyle w:val="17"/>
            </w:pPr>
            <w:r>
              <w:t>平米</w:t>
            </w:r>
          </w:p>
        </w:tc>
        <w:tc>
          <w:tcPr>
            <w:tcW w:w="810" w:type="dxa"/>
            <w:vAlign w:val="center"/>
          </w:tcPr>
          <w:p>
            <w:pPr>
              <w:pStyle w:val="15"/>
            </w:pPr>
            <w:r>
              <w:t>100</w:t>
            </w:r>
          </w:p>
        </w:tc>
        <w:tc>
          <w:tcPr>
            <w:tcW w:w="955" w:type="dxa"/>
            <w:vAlign w:val="center"/>
          </w:tcPr>
          <w:p>
            <w:pPr>
              <w:pStyle w:val="15"/>
            </w:pPr>
            <w:r>
              <w:t>0.05</w:t>
            </w:r>
          </w:p>
        </w:tc>
        <w:tc>
          <w:tcPr>
            <w:tcW w:w="1067" w:type="dxa"/>
            <w:vAlign w:val="center"/>
          </w:tcPr>
          <w:p>
            <w:pPr>
              <w:pStyle w:val="15"/>
            </w:pPr>
            <w:r>
              <w:t>5.00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r>
              <w:t>5.00</w:t>
            </w:r>
          </w:p>
        </w:tc>
        <w:tc>
          <w:tcPr>
            <w:tcW w:w="945" w:type="dxa"/>
            <w:vAlign w:val="center"/>
          </w:tcPr>
          <w:p>
            <w:pPr>
              <w:pStyle w:val="15"/>
            </w:pPr>
          </w:p>
        </w:tc>
        <w:tc>
          <w:tcPr>
            <w:tcW w:w="975" w:type="dxa"/>
            <w:vAlign w:val="center"/>
          </w:tcPr>
          <w:p>
            <w:pPr>
              <w:pStyle w:val="15"/>
            </w:pPr>
          </w:p>
        </w:tc>
        <w:tc>
          <w:tcPr>
            <w:tcW w:w="1097"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会议桌</w:t>
            </w:r>
          </w:p>
        </w:tc>
        <w:tc>
          <w:tcPr>
            <w:tcW w:w="1380" w:type="dxa"/>
            <w:vAlign w:val="center"/>
          </w:tcPr>
          <w:p>
            <w:pPr>
              <w:pStyle w:val="16"/>
            </w:pPr>
            <w:r>
              <w:t>A05010202</w:t>
            </w:r>
          </w:p>
        </w:tc>
        <w:tc>
          <w:tcPr>
            <w:tcW w:w="930" w:type="dxa"/>
            <w:vAlign w:val="center"/>
          </w:tcPr>
          <w:p>
            <w:pPr>
              <w:pStyle w:val="17"/>
            </w:pPr>
            <w:r>
              <w:t>平米</w:t>
            </w:r>
          </w:p>
        </w:tc>
        <w:tc>
          <w:tcPr>
            <w:tcW w:w="810" w:type="dxa"/>
            <w:vAlign w:val="center"/>
          </w:tcPr>
          <w:p>
            <w:pPr>
              <w:pStyle w:val="15"/>
            </w:pPr>
            <w:r>
              <w:t>20</w:t>
            </w:r>
          </w:p>
        </w:tc>
        <w:tc>
          <w:tcPr>
            <w:tcW w:w="955" w:type="dxa"/>
            <w:vAlign w:val="center"/>
          </w:tcPr>
          <w:p>
            <w:pPr>
              <w:pStyle w:val="15"/>
            </w:pPr>
            <w:r>
              <w:t>0.07</w:t>
            </w:r>
          </w:p>
        </w:tc>
        <w:tc>
          <w:tcPr>
            <w:tcW w:w="1067" w:type="dxa"/>
            <w:vAlign w:val="center"/>
          </w:tcPr>
          <w:p>
            <w:pPr>
              <w:pStyle w:val="15"/>
            </w:pPr>
            <w:r>
              <w:t>1.40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r>
              <w:t>1.40</w:t>
            </w:r>
          </w:p>
        </w:tc>
        <w:tc>
          <w:tcPr>
            <w:tcW w:w="945" w:type="dxa"/>
            <w:vAlign w:val="center"/>
          </w:tcPr>
          <w:p>
            <w:pPr>
              <w:pStyle w:val="15"/>
            </w:pPr>
          </w:p>
        </w:tc>
        <w:tc>
          <w:tcPr>
            <w:tcW w:w="975" w:type="dxa"/>
            <w:vAlign w:val="center"/>
          </w:tcPr>
          <w:p>
            <w:pPr>
              <w:pStyle w:val="15"/>
            </w:pPr>
          </w:p>
        </w:tc>
        <w:tc>
          <w:tcPr>
            <w:tcW w:w="1097" w:type="dxa"/>
            <w:vAlign w:val="center"/>
          </w:tcPr>
          <w:p>
            <w:pPr>
              <w:pStyle w:val="15"/>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文件柜</w:t>
            </w:r>
          </w:p>
        </w:tc>
        <w:tc>
          <w:tcPr>
            <w:tcW w:w="1380" w:type="dxa"/>
            <w:vAlign w:val="center"/>
          </w:tcPr>
          <w:p>
            <w:pPr>
              <w:pStyle w:val="16"/>
            </w:pPr>
            <w:r>
              <w:t>A05010502</w:t>
            </w:r>
          </w:p>
        </w:tc>
        <w:tc>
          <w:tcPr>
            <w:tcW w:w="930" w:type="dxa"/>
            <w:vAlign w:val="center"/>
          </w:tcPr>
          <w:p>
            <w:pPr>
              <w:pStyle w:val="17"/>
            </w:pPr>
            <w:r>
              <w:t>个</w:t>
            </w:r>
          </w:p>
        </w:tc>
        <w:tc>
          <w:tcPr>
            <w:tcW w:w="810" w:type="dxa"/>
            <w:vAlign w:val="center"/>
          </w:tcPr>
          <w:p>
            <w:pPr>
              <w:pStyle w:val="15"/>
            </w:pPr>
            <w:r>
              <w:t>20</w:t>
            </w:r>
          </w:p>
        </w:tc>
        <w:tc>
          <w:tcPr>
            <w:tcW w:w="955" w:type="dxa"/>
            <w:vAlign w:val="center"/>
          </w:tcPr>
          <w:p>
            <w:pPr>
              <w:pStyle w:val="15"/>
            </w:pPr>
            <w:r>
              <w:t>0.10</w:t>
            </w:r>
          </w:p>
        </w:tc>
        <w:tc>
          <w:tcPr>
            <w:tcW w:w="1067" w:type="dxa"/>
            <w:vAlign w:val="center"/>
          </w:tcPr>
          <w:p>
            <w:pPr>
              <w:pStyle w:val="15"/>
            </w:pPr>
            <w:r>
              <w:t>2.00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r>
              <w:t>2.00</w:t>
            </w:r>
          </w:p>
        </w:tc>
        <w:tc>
          <w:tcPr>
            <w:tcW w:w="945" w:type="dxa"/>
            <w:vAlign w:val="center"/>
          </w:tcPr>
          <w:p>
            <w:pPr>
              <w:pStyle w:val="15"/>
            </w:pPr>
          </w:p>
        </w:tc>
        <w:tc>
          <w:tcPr>
            <w:tcW w:w="975" w:type="dxa"/>
            <w:vAlign w:val="center"/>
          </w:tcPr>
          <w:p>
            <w:pPr>
              <w:pStyle w:val="15"/>
            </w:pPr>
          </w:p>
        </w:tc>
        <w:tc>
          <w:tcPr>
            <w:tcW w:w="1097"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财产保险服务</w:t>
            </w:r>
          </w:p>
        </w:tc>
        <w:tc>
          <w:tcPr>
            <w:tcW w:w="1380" w:type="dxa"/>
            <w:vAlign w:val="center"/>
          </w:tcPr>
          <w:p>
            <w:pPr>
              <w:pStyle w:val="16"/>
            </w:pPr>
            <w:r>
              <w:t>C18040102</w:t>
            </w:r>
          </w:p>
        </w:tc>
        <w:tc>
          <w:tcPr>
            <w:tcW w:w="930" w:type="dxa"/>
            <w:vAlign w:val="center"/>
          </w:tcPr>
          <w:p>
            <w:pPr>
              <w:pStyle w:val="17"/>
            </w:pPr>
            <w:r>
              <w:t>项</w:t>
            </w:r>
          </w:p>
        </w:tc>
        <w:tc>
          <w:tcPr>
            <w:tcW w:w="810" w:type="dxa"/>
            <w:vAlign w:val="center"/>
          </w:tcPr>
          <w:p>
            <w:pPr>
              <w:pStyle w:val="15"/>
            </w:pPr>
            <w:r>
              <w:t>1</w:t>
            </w:r>
          </w:p>
        </w:tc>
        <w:tc>
          <w:tcPr>
            <w:tcW w:w="955" w:type="dxa"/>
            <w:vAlign w:val="center"/>
          </w:tcPr>
          <w:p>
            <w:pPr>
              <w:pStyle w:val="15"/>
            </w:pPr>
            <w:r>
              <w:t>1.00</w:t>
            </w:r>
          </w:p>
        </w:tc>
        <w:tc>
          <w:tcPr>
            <w:tcW w:w="1067" w:type="dxa"/>
            <w:vAlign w:val="center"/>
          </w:tcPr>
          <w:p>
            <w:pPr>
              <w:pStyle w:val="15"/>
            </w:pPr>
            <w:r>
              <w:t>1.00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r>
              <w:t>1.00</w:t>
            </w: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财产保险服务</w:t>
            </w:r>
          </w:p>
        </w:tc>
        <w:tc>
          <w:tcPr>
            <w:tcW w:w="1380" w:type="dxa"/>
            <w:vAlign w:val="center"/>
          </w:tcPr>
          <w:p>
            <w:pPr>
              <w:pStyle w:val="16"/>
            </w:pPr>
            <w:r>
              <w:t>C18040102</w:t>
            </w:r>
          </w:p>
        </w:tc>
        <w:tc>
          <w:tcPr>
            <w:tcW w:w="930" w:type="dxa"/>
            <w:vAlign w:val="center"/>
          </w:tcPr>
          <w:p>
            <w:pPr>
              <w:pStyle w:val="17"/>
            </w:pPr>
            <w:r>
              <w:t>项</w:t>
            </w:r>
          </w:p>
        </w:tc>
        <w:tc>
          <w:tcPr>
            <w:tcW w:w="810" w:type="dxa"/>
            <w:vAlign w:val="center"/>
          </w:tcPr>
          <w:p>
            <w:pPr>
              <w:pStyle w:val="15"/>
            </w:pPr>
            <w:r>
              <w:t>1</w:t>
            </w:r>
          </w:p>
        </w:tc>
        <w:tc>
          <w:tcPr>
            <w:tcW w:w="955" w:type="dxa"/>
            <w:vAlign w:val="center"/>
          </w:tcPr>
          <w:p>
            <w:pPr>
              <w:pStyle w:val="15"/>
            </w:pPr>
            <w:r>
              <w:t>0.90</w:t>
            </w:r>
          </w:p>
        </w:tc>
        <w:tc>
          <w:tcPr>
            <w:tcW w:w="1067" w:type="dxa"/>
            <w:vAlign w:val="center"/>
          </w:tcPr>
          <w:p>
            <w:pPr>
              <w:pStyle w:val="15"/>
            </w:pPr>
            <w:r>
              <w:t>0.90</w:t>
            </w:r>
          </w:p>
        </w:tc>
        <w:tc>
          <w:tcPr>
            <w:tcW w:w="1133" w:type="dxa"/>
            <w:vAlign w:val="center"/>
          </w:tcPr>
          <w:p>
            <w:pPr>
              <w:pStyle w:val="15"/>
            </w:pPr>
            <w:r>
              <w:t>0.90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190.11</w:t>
            </w:r>
          </w:p>
        </w:tc>
        <w:tc>
          <w:tcPr>
            <w:tcW w:w="1080" w:type="dxa"/>
            <w:vAlign w:val="center"/>
          </w:tcPr>
          <w:p>
            <w:pPr>
              <w:pStyle w:val="16"/>
            </w:pPr>
            <w:r>
              <w:t>车辆加油、添加燃料服务</w:t>
            </w:r>
          </w:p>
        </w:tc>
        <w:tc>
          <w:tcPr>
            <w:tcW w:w="1380" w:type="dxa"/>
            <w:vAlign w:val="center"/>
          </w:tcPr>
          <w:p>
            <w:pPr>
              <w:pStyle w:val="16"/>
            </w:pPr>
            <w:r>
              <w:t>C23120302</w:t>
            </w:r>
          </w:p>
        </w:tc>
        <w:tc>
          <w:tcPr>
            <w:tcW w:w="930" w:type="dxa"/>
            <w:vAlign w:val="center"/>
          </w:tcPr>
          <w:p>
            <w:pPr>
              <w:pStyle w:val="17"/>
            </w:pPr>
            <w:r>
              <w:t>项</w:t>
            </w:r>
          </w:p>
        </w:tc>
        <w:tc>
          <w:tcPr>
            <w:tcW w:w="810" w:type="dxa"/>
            <w:vAlign w:val="center"/>
          </w:tcPr>
          <w:p>
            <w:pPr>
              <w:pStyle w:val="15"/>
            </w:pPr>
            <w:r>
              <w:t>2.4</w:t>
            </w:r>
          </w:p>
        </w:tc>
        <w:tc>
          <w:tcPr>
            <w:tcW w:w="955" w:type="dxa"/>
            <w:vAlign w:val="center"/>
          </w:tcPr>
          <w:p>
            <w:pPr>
              <w:pStyle w:val="15"/>
            </w:pPr>
            <w:r>
              <w:t>1.00</w:t>
            </w:r>
          </w:p>
        </w:tc>
        <w:tc>
          <w:tcPr>
            <w:tcW w:w="1067" w:type="dxa"/>
            <w:vAlign w:val="center"/>
          </w:tcPr>
          <w:p>
            <w:pPr>
              <w:pStyle w:val="15"/>
            </w:pPr>
            <w:r>
              <w:t>2.40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r>
              <w:t>2.40</w:t>
            </w:r>
          </w:p>
        </w:tc>
        <w:tc>
          <w:tcPr>
            <w:tcW w:w="945" w:type="dxa"/>
            <w:vAlign w:val="center"/>
          </w:tcPr>
          <w:p>
            <w:pPr>
              <w:pStyle w:val="15"/>
            </w:pPr>
          </w:p>
        </w:tc>
        <w:tc>
          <w:tcPr>
            <w:tcW w:w="975" w:type="dxa"/>
            <w:vAlign w:val="center"/>
          </w:tcPr>
          <w:p>
            <w:pPr>
              <w:pStyle w:val="15"/>
            </w:pPr>
          </w:p>
        </w:tc>
        <w:tc>
          <w:tcPr>
            <w:tcW w:w="1097"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粮油信息管理工作经费</w:t>
            </w:r>
          </w:p>
        </w:tc>
        <w:tc>
          <w:tcPr>
            <w:tcW w:w="1025" w:type="dxa"/>
            <w:vAlign w:val="center"/>
          </w:tcPr>
          <w:p>
            <w:pPr>
              <w:pStyle w:val="15"/>
            </w:pPr>
            <w:r>
              <w:t>18.00</w:t>
            </w:r>
          </w:p>
        </w:tc>
        <w:tc>
          <w:tcPr>
            <w:tcW w:w="1080" w:type="dxa"/>
            <w:vAlign w:val="center"/>
          </w:tcPr>
          <w:p>
            <w:pPr>
              <w:pStyle w:val="16"/>
            </w:pPr>
            <w:r>
              <w:t>出版服务</w:t>
            </w:r>
          </w:p>
        </w:tc>
        <w:tc>
          <w:tcPr>
            <w:tcW w:w="1380" w:type="dxa"/>
            <w:vAlign w:val="center"/>
          </w:tcPr>
          <w:p>
            <w:pPr>
              <w:pStyle w:val="16"/>
            </w:pPr>
            <w:r>
              <w:t>C23090200</w:t>
            </w:r>
          </w:p>
        </w:tc>
        <w:tc>
          <w:tcPr>
            <w:tcW w:w="930" w:type="dxa"/>
            <w:vAlign w:val="center"/>
          </w:tcPr>
          <w:p>
            <w:pPr>
              <w:pStyle w:val="17"/>
            </w:pPr>
            <w:r>
              <w:t>批</w:t>
            </w:r>
          </w:p>
        </w:tc>
        <w:tc>
          <w:tcPr>
            <w:tcW w:w="810" w:type="dxa"/>
            <w:vAlign w:val="center"/>
          </w:tcPr>
          <w:p>
            <w:pPr>
              <w:pStyle w:val="15"/>
            </w:pPr>
            <w:r>
              <w:t>1</w:t>
            </w:r>
          </w:p>
        </w:tc>
        <w:tc>
          <w:tcPr>
            <w:tcW w:w="955" w:type="dxa"/>
            <w:vAlign w:val="center"/>
          </w:tcPr>
          <w:p>
            <w:pPr>
              <w:pStyle w:val="15"/>
            </w:pPr>
            <w:r>
              <w:t>5.00</w:t>
            </w:r>
          </w:p>
        </w:tc>
        <w:tc>
          <w:tcPr>
            <w:tcW w:w="1067" w:type="dxa"/>
            <w:vAlign w:val="center"/>
          </w:tcPr>
          <w:p>
            <w:pPr>
              <w:pStyle w:val="15"/>
            </w:pPr>
            <w:r>
              <w:t>5.00</w:t>
            </w:r>
          </w:p>
        </w:tc>
        <w:tc>
          <w:tcPr>
            <w:tcW w:w="1133" w:type="dxa"/>
            <w:vAlign w:val="center"/>
          </w:tcPr>
          <w:p>
            <w:pPr>
              <w:pStyle w:val="15"/>
            </w:pPr>
            <w:r>
              <w:t>5.00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省级储备粮油质量监测经费</w:t>
            </w:r>
          </w:p>
        </w:tc>
        <w:tc>
          <w:tcPr>
            <w:tcW w:w="1025" w:type="dxa"/>
            <w:vAlign w:val="center"/>
          </w:tcPr>
          <w:p>
            <w:pPr>
              <w:pStyle w:val="15"/>
            </w:pPr>
            <w:r>
              <w:t>216.00</w:t>
            </w:r>
          </w:p>
        </w:tc>
        <w:tc>
          <w:tcPr>
            <w:tcW w:w="1080" w:type="dxa"/>
            <w:vAlign w:val="center"/>
          </w:tcPr>
          <w:p>
            <w:pPr>
              <w:pStyle w:val="16"/>
            </w:pPr>
            <w:r>
              <w:t>复印纸</w:t>
            </w:r>
          </w:p>
        </w:tc>
        <w:tc>
          <w:tcPr>
            <w:tcW w:w="1380" w:type="dxa"/>
            <w:vAlign w:val="center"/>
          </w:tcPr>
          <w:p>
            <w:pPr>
              <w:pStyle w:val="16"/>
            </w:pPr>
            <w:r>
              <w:t>A05040101</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0.50</w:t>
            </w:r>
          </w:p>
        </w:tc>
        <w:tc>
          <w:tcPr>
            <w:tcW w:w="1067" w:type="dxa"/>
            <w:vAlign w:val="center"/>
          </w:tcPr>
          <w:p>
            <w:pPr>
              <w:pStyle w:val="15"/>
            </w:pPr>
            <w:r>
              <w:t>0.50</w:t>
            </w:r>
          </w:p>
        </w:tc>
        <w:tc>
          <w:tcPr>
            <w:tcW w:w="1133" w:type="dxa"/>
            <w:vAlign w:val="center"/>
          </w:tcPr>
          <w:p>
            <w:pPr>
              <w:pStyle w:val="15"/>
            </w:pPr>
            <w:r>
              <w:t>0.50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省级储备粮油质量监测经费</w:t>
            </w:r>
          </w:p>
        </w:tc>
        <w:tc>
          <w:tcPr>
            <w:tcW w:w="1025" w:type="dxa"/>
            <w:vAlign w:val="center"/>
          </w:tcPr>
          <w:p>
            <w:pPr>
              <w:pStyle w:val="15"/>
            </w:pPr>
            <w:r>
              <w:t>216.00</w:t>
            </w:r>
          </w:p>
        </w:tc>
        <w:tc>
          <w:tcPr>
            <w:tcW w:w="1080" w:type="dxa"/>
            <w:vAlign w:val="center"/>
          </w:tcPr>
          <w:p>
            <w:pPr>
              <w:pStyle w:val="16"/>
            </w:pPr>
            <w:r>
              <w:t>财产保险服务</w:t>
            </w:r>
          </w:p>
        </w:tc>
        <w:tc>
          <w:tcPr>
            <w:tcW w:w="1380" w:type="dxa"/>
            <w:vAlign w:val="center"/>
          </w:tcPr>
          <w:p>
            <w:pPr>
              <w:pStyle w:val="16"/>
            </w:pPr>
            <w:r>
              <w:t>C18040102</w:t>
            </w:r>
          </w:p>
        </w:tc>
        <w:tc>
          <w:tcPr>
            <w:tcW w:w="930" w:type="dxa"/>
            <w:vAlign w:val="center"/>
          </w:tcPr>
          <w:p>
            <w:pPr>
              <w:pStyle w:val="17"/>
            </w:pPr>
            <w:r>
              <w:t>项</w:t>
            </w:r>
          </w:p>
        </w:tc>
        <w:tc>
          <w:tcPr>
            <w:tcW w:w="810" w:type="dxa"/>
            <w:vAlign w:val="center"/>
          </w:tcPr>
          <w:p>
            <w:pPr>
              <w:pStyle w:val="15"/>
            </w:pPr>
            <w:r>
              <w:t>1</w:t>
            </w:r>
          </w:p>
        </w:tc>
        <w:tc>
          <w:tcPr>
            <w:tcW w:w="955" w:type="dxa"/>
            <w:vAlign w:val="center"/>
          </w:tcPr>
          <w:p>
            <w:pPr>
              <w:pStyle w:val="15"/>
            </w:pPr>
            <w:r>
              <w:t>0.60</w:t>
            </w:r>
          </w:p>
        </w:tc>
        <w:tc>
          <w:tcPr>
            <w:tcW w:w="1067" w:type="dxa"/>
            <w:vAlign w:val="center"/>
          </w:tcPr>
          <w:p>
            <w:pPr>
              <w:pStyle w:val="15"/>
            </w:pPr>
            <w:r>
              <w:t>0.60</w:t>
            </w:r>
          </w:p>
        </w:tc>
        <w:tc>
          <w:tcPr>
            <w:tcW w:w="1133" w:type="dxa"/>
            <w:vAlign w:val="center"/>
          </w:tcPr>
          <w:p>
            <w:pPr>
              <w:pStyle w:val="15"/>
            </w:pPr>
            <w:r>
              <w:t>0.60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省级储备粮油质量监测经费</w:t>
            </w:r>
          </w:p>
        </w:tc>
        <w:tc>
          <w:tcPr>
            <w:tcW w:w="1025" w:type="dxa"/>
            <w:vAlign w:val="center"/>
          </w:tcPr>
          <w:p>
            <w:pPr>
              <w:pStyle w:val="15"/>
            </w:pPr>
            <w:r>
              <w:t>216.00</w:t>
            </w:r>
          </w:p>
        </w:tc>
        <w:tc>
          <w:tcPr>
            <w:tcW w:w="1080" w:type="dxa"/>
            <w:vAlign w:val="center"/>
          </w:tcPr>
          <w:p>
            <w:pPr>
              <w:pStyle w:val="16"/>
            </w:pPr>
            <w:r>
              <w:t>其他印刷服务</w:t>
            </w:r>
          </w:p>
        </w:tc>
        <w:tc>
          <w:tcPr>
            <w:tcW w:w="1380" w:type="dxa"/>
            <w:vAlign w:val="center"/>
          </w:tcPr>
          <w:p>
            <w:pPr>
              <w:pStyle w:val="16"/>
            </w:pPr>
            <w:r>
              <w:t>C23090199</w:t>
            </w:r>
          </w:p>
        </w:tc>
        <w:tc>
          <w:tcPr>
            <w:tcW w:w="930" w:type="dxa"/>
            <w:vAlign w:val="center"/>
          </w:tcPr>
          <w:p>
            <w:pPr>
              <w:pStyle w:val="17"/>
            </w:pPr>
            <w:r>
              <w:t>项</w:t>
            </w:r>
          </w:p>
        </w:tc>
        <w:tc>
          <w:tcPr>
            <w:tcW w:w="810" w:type="dxa"/>
            <w:vAlign w:val="center"/>
          </w:tcPr>
          <w:p>
            <w:pPr>
              <w:pStyle w:val="15"/>
            </w:pPr>
            <w:r>
              <w:t>3</w:t>
            </w:r>
          </w:p>
        </w:tc>
        <w:tc>
          <w:tcPr>
            <w:tcW w:w="955" w:type="dxa"/>
            <w:vAlign w:val="center"/>
          </w:tcPr>
          <w:p>
            <w:pPr>
              <w:pStyle w:val="15"/>
            </w:pPr>
            <w:r>
              <w:t>1.00</w:t>
            </w:r>
          </w:p>
        </w:tc>
        <w:tc>
          <w:tcPr>
            <w:tcW w:w="1067" w:type="dxa"/>
            <w:vAlign w:val="center"/>
          </w:tcPr>
          <w:p>
            <w:pPr>
              <w:pStyle w:val="15"/>
            </w:pPr>
            <w:r>
              <w:t>3.00</w:t>
            </w:r>
          </w:p>
        </w:tc>
        <w:tc>
          <w:tcPr>
            <w:tcW w:w="1133" w:type="dxa"/>
            <w:vAlign w:val="center"/>
          </w:tcPr>
          <w:p>
            <w:pPr>
              <w:pStyle w:val="15"/>
            </w:pPr>
            <w:r>
              <w:t>3.00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省级储备粮油质量监测经费</w:t>
            </w:r>
          </w:p>
        </w:tc>
        <w:tc>
          <w:tcPr>
            <w:tcW w:w="1025" w:type="dxa"/>
            <w:vAlign w:val="center"/>
          </w:tcPr>
          <w:p>
            <w:pPr>
              <w:pStyle w:val="15"/>
            </w:pPr>
            <w:r>
              <w:t>216.00</w:t>
            </w:r>
          </w:p>
        </w:tc>
        <w:tc>
          <w:tcPr>
            <w:tcW w:w="1080" w:type="dxa"/>
            <w:vAlign w:val="center"/>
          </w:tcPr>
          <w:p>
            <w:pPr>
              <w:pStyle w:val="16"/>
            </w:pPr>
            <w:r>
              <w:t>车辆维修和保养服务</w:t>
            </w:r>
          </w:p>
        </w:tc>
        <w:tc>
          <w:tcPr>
            <w:tcW w:w="1380" w:type="dxa"/>
            <w:vAlign w:val="center"/>
          </w:tcPr>
          <w:p>
            <w:pPr>
              <w:pStyle w:val="16"/>
            </w:pPr>
            <w:r>
              <w:t>C23120301</w:t>
            </w:r>
          </w:p>
        </w:tc>
        <w:tc>
          <w:tcPr>
            <w:tcW w:w="930" w:type="dxa"/>
            <w:vAlign w:val="center"/>
          </w:tcPr>
          <w:p>
            <w:pPr>
              <w:pStyle w:val="17"/>
            </w:pPr>
            <w:r>
              <w:t>项</w:t>
            </w:r>
          </w:p>
        </w:tc>
        <w:tc>
          <w:tcPr>
            <w:tcW w:w="810" w:type="dxa"/>
            <w:vAlign w:val="center"/>
          </w:tcPr>
          <w:p>
            <w:pPr>
              <w:pStyle w:val="15"/>
            </w:pPr>
            <w:r>
              <w:t>5</w:t>
            </w:r>
          </w:p>
        </w:tc>
        <w:tc>
          <w:tcPr>
            <w:tcW w:w="955" w:type="dxa"/>
            <w:vAlign w:val="center"/>
          </w:tcPr>
          <w:p>
            <w:pPr>
              <w:pStyle w:val="15"/>
            </w:pPr>
            <w:r>
              <w:t>1.00</w:t>
            </w:r>
          </w:p>
        </w:tc>
        <w:tc>
          <w:tcPr>
            <w:tcW w:w="1067" w:type="dxa"/>
            <w:vAlign w:val="center"/>
          </w:tcPr>
          <w:p>
            <w:pPr>
              <w:pStyle w:val="15"/>
            </w:pPr>
            <w:r>
              <w:t>5.00</w:t>
            </w:r>
          </w:p>
        </w:tc>
        <w:tc>
          <w:tcPr>
            <w:tcW w:w="1133" w:type="dxa"/>
            <w:vAlign w:val="center"/>
          </w:tcPr>
          <w:p>
            <w:pPr>
              <w:pStyle w:val="15"/>
            </w:pPr>
            <w:r>
              <w:t>5.00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省级储备粮油质量监测经费</w:t>
            </w:r>
          </w:p>
        </w:tc>
        <w:tc>
          <w:tcPr>
            <w:tcW w:w="1025" w:type="dxa"/>
            <w:vAlign w:val="center"/>
          </w:tcPr>
          <w:p>
            <w:pPr>
              <w:pStyle w:val="15"/>
            </w:pPr>
            <w:r>
              <w:t>216.00</w:t>
            </w:r>
          </w:p>
        </w:tc>
        <w:tc>
          <w:tcPr>
            <w:tcW w:w="1080" w:type="dxa"/>
            <w:vAlign w:val="center"/>
          </w:tcPr>
          <w:p>
            <w:pPr>
              <w:pStyle w:val="16"/>
            </w:pPr>
            <w:r>
              <w:t>车辆加油、添加燃料服务</w:t>
            </w:r>
          </w:p>
        </w:tc>
        <w:tc>
          <w:tcPr>
            <w:tcW w:w="1380" w:type="dxa"/>
            <w:vAlign w:val="center"/>
          </w:tcPr>
          <w:p>
            <w:pPr>
              <w:pStyle w:val="16"/>
            </w:pPr>
            <w:r>
              <w:t>C23120302</w:t>
            </w:r>
          </w:p>
        </w:tc>
        <w:tc>
          <w:tcPr>
            <w:tcW w:w="930" w:type="dxa"/>
            <w:vAlign w:val="center"/>
          </w:tcPr>
          <w:p>
            <w:pPr>
              <w:pStyle w:val="17"/>
            </w:pPr>
            <w:r>
              <w:t>项</w:t>
            </w:r>
          </w:p>
        </w:tc>
        <w:tc>
          <w:tcPr>
            <w:tcW w:w="810" w:type="dxa"/>
            <w:vAlign w:val="center"/>
          </w:tcPr>
          <w:p>
            <w:pPr>
              <w:pStyle w:val="15"/>
            </w:pPr>
            <w:r>
              <w:t>1.6</w:t>
            </w:r>
          </w:p>
        </w:tc>
        <w:tc>
          <w:tcPr>
            <w:tcW w:w="955" w:type="dxa"/>
            <w:vAlign w:val="center"/>
          </w:tcPr>
          <w:p>
            <w:pPr>
              <w:pStyle w:val="15"/>
            </w:pPr>
            <w:r>
              <w:t>1.00</w:t>
            </w:r>
          </w:p>
        </w:tc>
        <w:tc>
          <w:tcPr>
            <w:tcW w:w="1067" w:type="dxa"/>
            <w:vAlign w:val="center"/>
          </w:tcPr>
          <w:p>
            <w:pPr>
              <w:pStyle w:val="15"/>
            </w:pPr>
            <w:r>
              <w:t>1.60</w:t>
            </w:r>
          </w:p>
        </w:tc>
        <w:tc>
          <w:tcPr>
            <w:tcW w:w="1133" w:type="dxa"/>
            <w:vAlign w:val="center"/>
          </w:tcPr>
          <w:p>
            <w:pPr>
              <w:pStyle w:val="15"/>
            </w:pPr>
            <w:r>
              <w:t>1.60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实验室维修改造项目</w:t>
            </w:r>
          </w:p>
        </w:tc>
        <w:tc>
          <w:tcPr>
            <w:tcW w:w="1025" w:type="dxa"/>
            <w:vAlign w:val="center"/>
          </w:tcPr>
          <w:p>
            <w:pPr>
              <w:pStyle w:val="15"/>
            </w:pPr>
            <w:r>
              <w:t>320.60</w:t>
            </w:r>
          </w:p>
        </w:tc>
        <w:tc>
          <w:tcPr>
            <w:tcW w:w="1080" w:type="dxa"/>
            <w:vAlign w:val="center"/>
          </w:tcPr>
          <w:p>
            <w:pPr>
              <w:pStyle w:val="16"/>
            </w:pPr>
            <w:r>
              <w:t>装修工程</w:t>
            </w:r>
          </w:p>
        </w:tc>
        <w:tc>
          <w:tcPr>
            <w:tcW w:w="1380" w:type="dxa"/>
            <w:vAlign w:val="center"/>
          </w:tcPr>
          <w:p>
            <w:pPr>
              <w:pStyle w:val="16"/>
            </w:pPr>
            <w:r>
              <w:t>B07000000</w:t>
            </w:r>
          </w:p>
        </w:tc>
        <w:tc>
          <w:tcPr>
            <w:tcW w:w="930" w:type="dxa"/>
            <w:vAlign w:val="center"/>
          </w:tcPr>
          <w:p>
            <w:pPr>
              <w:pStyle w:val="17"/>
            </w:pPr>
            <w:r>
              <w:t>平米</w:t>
            </w:r>
          </w:p>
        </w:tc>
        <w:tc>
          <w:tcPr>
            <w:tcW w:w="810" w:type="dxa"/>
            <w:vAlign w:val="center"/>
          </w:tcPr>
          <w:p>
            <w:pPr>
              <w:pStyle w:val="15"/>
            </w:pPr>
            <w:r>
              <w:t>2110</w:t>
            </w:r>
          </w:p>
        </w:tc>
        <w:tc>
          <w:tcPr>
            <w:tcW w:w="955" w:type="dxa"/>
            <w:vAlign w:val="center"/>
          </w:tcPr>
          <w:p>
            <w:pPr>
              <w:pStyle w:val="15"/>
            </w:pPr>
            <w:r>
              <w:t>0.11</w:t>
            </w:r>
          </w:p>
        </w:tc>
        <w:tc>
          <w:tcPr>
            <w:tcW w:w="1067" w:type="dxa"/>
            <w:vAlign w:val="center"/>
          </w:tcPr>
          <w:p>
            <w:pPr>
              <w:pStyle w:val="15"/>
            </w:pPr>
            <w:r>
              <w:t>232.10</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r>
              <w:t>232.10</w:t>
            </w:r>
          </w:p>
        </w:tc>
        <w:tc>
          <w:tcPr>
            <w:tcW w:w="1097" w:type="dxa"/>
            <w:vAlign w:val="center"/>
          </w:tcPr>
          <w:p>
            <w:pPr>
              <w:pStyle w:val="15"/>
            </w:pPr>
            <w:r>
              <w:t>232.10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实验室维修改造项目</w:t>
            </w:r>
          </w:p>
        </w:tc>
        <w:tc>
          <w:tcPr>
            <w:tcW w:w="1025" w:type="dxa"/>
            <w:vAlign w:val="center"/>
          </w:tcPr>
          <w:p>
            <w:pPr>
              <w:pStyle w:val="15"/>
            </w:pPr>
            <w:r>
              <w:t>320.60</w:t>
            </w:r>
          </w:p>
        </w:tc>
        <w:tc>
          <w:tcPr>
            <w:tcW w:w="1080" w:type="dxa"/>
            <w:vAlign w:val="center"/>
          </w:tcPr>
          <w:p>
            <w:pPr>
              <w:pStyle w:val="16"/>
            </w:pPr>
            <w:r>
              <w:t>其他建筑工程</w:t>
            </w:r>
          </w:p>
        </w:tc>
        <w:tc>
          <w:tcPr>
            <w:tcW w:w="1380" w:type="dxa"/>
            <w:vAlign w:val="center"/>
          </w:tcPr>
          <w:p>
            <w:pPr>
              <w:pStyle w:val="16"/>
            </w:pPr>
            <w:r>
              <w:t>B99000000</w:t>
            </w:r>
          </w:p>
        </w:tc>
        <w:tc>
          <w:tcPr>
            <w:tcW w:w="930" w:type="dxa"/>
            <w:vAlign w:val="center"/>
          </w:tcPr>
          <w:p>
            <w:pPr>
              <w:pStyle w:val="17"/>
            </w:pPr>
            <w:r>
              <w:t>项</w:t>
            </w:r>
          </w:p>
        </w:tc>
        <w:tc>
          <w:tcPr>
            <w:tcW w:w="810" w:type="dxa"/>
            <w:vAlign w:val="center"/>
          </w:tcPr>
          <w:p>
            <w:pPr>
              <w:pStyle w:val="15"/>
            </w:pPr>
            <w:r>
              <w:t>1</w:t>
            </w:r>
          </w:p>
        </w:tc>
        <w:tc>
          <w:tcPr>
            <w:tcW w:w="955" w:type="dxa"/>
            <w:vAlign w:val="center"/>
          </w:tcPr>
          <w:p>
            <w:pPr>
              <w:pStyle w:val="15"/>
            </w:pPr>
            <w:r>
              <w:t>61.36</w:t>
            </w:r>
          </w:p>
        </w:tc>
        <w:tc>
          <w:tcPr>
            <w:tcW w:w="1067" w:type="dxa"/>
            <w:vAlign w:val="center"/>
          </w:tcPr>
          <w:p>
            <w:pPr>
              <w:pStyle w:val="15"/>
            </w:pPr>
            <w:r>
              <w:t>61.36</w:t>
            </w:r>
          </w:p>
        </w:tc>
        <w:tc>
          <w:tcPr>
            <w:tcW w:w="1133" w:type="dxa"/>
            <w:vAlign w:val="center"/>
          </w:tcPr>
          <w:p>
            <w:pPr>
              <w:pStyle w:val="15"/>
            </w:pP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r>
              <w:t>61.36</w:t>
            </w:r>
          </w:p>
        </w:tc>
        <w:tc>
          <w:tcPr>
            <w:tcW w:w="1097" w:type="dxa"/>
            <w:vAlign w:val="center"/>
          </w:tcPr>
          <w:p>
            <w:pPr>
              <w:pStyle w:val="15"/>
            </w:pPr>
            <w:r>
              <w:t>61.36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8"/>
            </w:pPr>
            <w:r>
              <w:t>河北省粮食和物资储备局机关服务中心小计</w:t>
            </w:r>
          </w:p>
        </w:tc>
        <w:tc>
          <w:tcPr>
            <w:tcW w:w="1025" w:type="dxa"/>
            <w:vAlign w:val="center"/>
          </w:tcPr>
          <w:p>
            <w:pPr>
              <w:pStyle w:val="19"/>
            </w:pPr>
          </w:p>
        </w:tc>
        <w:tc>
          <w:tcPr>
            <w:tcW w:w="1080" w:type="dxa"/>
            <w:vAlign w:val="center"/>
          </w:tcPr>
          <w:p>
            <w:pPr>
              <w:pStyle w:val="20"/>
            </w:pPr>
          </w:p>
        </w:tc>
        <w:tc>
          <w:tcPr>
            <w:tcW w:w="1380" w:type="dxa"/>
            <w:vAlign w:val="center"/>
          </w:tcPr>
          <w:p>
            <w:pPr>
              <w:pStyle w:val="20"/>
            </w:pPr>
          </w:p>
        </w:tc>
        <w:tc>
          <w:tcPr>
            <w:tcW w:w="930" w:type="dxa"/>
            <w:vAlign w:val="center"/>
          </w:tcPr>
          <w:p>
            <w:pPr>
              <w:pStyle w:val="18"/>
            </w:pPr>
          </w:p>
        </w:tc>
        <w:tc>
          <w:tcPr>
            <w:tcW w:w="810" w:type="dxa"/>
            <w:vAlign w:val="center"/>
          </w:tcPr>
          <w:p>
            <w:pPr>
              <w:pStyle w:val="19"/>
            </w:pPr>
          </w:p>
        </w:tc>
        <w:tc>
          <w:tcPr>
            <w:tcW w:w="955" w:type="dxa"/>
            <w:vAlign w:val="center"/>
          </w:tcPr>
          <w:p>
            <w:pPr>
              <w:pStyle w:val="19"/>
            </w:pPr>
          </w:p>
        </w:tc>
        <w:tc>
          <w:tcPr>
            <w:tcW w:w="1067" w:type="dxa"/>
            <w:vAlign w:val="center"/>
          </w:tcPr>
          <w:p>
            <w:pPr>
              <w:pStyle w:val="19"/>
            </w:pPr>
            <w:r>
              <w:t>13.84</w:t>
            </w:r>
          </w:p>
        </w:tc>
        <w:tc>
          <w:tcPr>
            <w:tcW w:w="1133" w:type="dxa"/>
            <w:vAlign w:val="center"/>
          </w:tcPr>
          <w:p>
            <w:pPr>
              <w:pStyle w:val="19"/>
            </w:pPr>
            <w:r>
              <w:t>13.84</w:t>
            </w:r>
          </w:p>
        </w:tc>
        <w:tc>
          <w:tcPr>
            <w:tcW w:w="767" w:type="dxa"/>
            <w:vAlign w:val="center"/>
          </w:tcPr>
          <w:p>
            <w:pPr>
              <w:pStyle w:val="19"/>
            </w:pPr>
          </w:p>
        </w:tc>
        <w:tc>
          <w:tcPr>
            <w:tcW w:w="743" w:type="dxa"/>
            <w:vAlign w:val="center"/>
          </w:tcPr>
          <w:p>
            <w:pPr>
              <w:pStyle w:val="19"/>
            </w:pPr>
          </w:p>
        </w:tc>
        <w:tc>
          <w:tcPr>
            <w:tcW w:w="825" w:type="dxa"/>
            <w:vAlign w:val="center"/>
          </w:tcPr>
          <w:p>
            <w:pPr>
              <w:pStyle w:val="19"/>
            </w:pPr>
          </w:p>
        </w:tc>
        <w:tc>
          <w:tcPr>
            <w:tcW w:w="825" w:type="dxa"/>
            <w:vAlign w:val="center"/>
          </w:tcPr>
          <w:p>
            <w:pPr>
              <w:pStyle w:val="19"/>
            </w:pPr>
          </w:p>
        </w:tc>
        <w:tc>
          <w:tcPr>
            <w:tcW w:w="945" w:type="dxa"/>
            <w:vAlign w:val="center"/>
          </w:tcPr>
          <w:p>
            <w:pPr>
              <w:pStyle w:val="19"/>
            </w:pPr>
          </w:p>
        </w:tc>
        <w:tc>
          <w:tcPr>
            <w:tcW w:w="975" w:type="dxa"/>
            <w:vAlign w:val="center"/>
          </w:tcPr>
          <w:p>
            <w:pPr>
              <w:pStyle w:val="19"/>
            </w:pPr>
          </w:p>
        </w:tc>
        <w:tc>
          <w:tcPr>
            <w:tcW w:w="1097" w:type="dxa"/>
            <w:vAlign w:val="center"/>
          </w:tcPr>
          <w:p>
            <w:pPr>
              <w:pStyle w:val="19"/>
            </w:pPr>
            <w:r>
              <w:t>12.84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52.74</w:t>
            </w:r>
          </w:p>
        </w:tc>
        <w:tc>
          <w:tcPr>
            <w:tcW w:w="1080" w:type="dxa"/>
            <w:vAlign w:val="center"/>
          </w:tcPr>
          <w:p>
            <w:pPr>
              <w:pStyle w:val="16"/>
            </w:pPr>
            <w:r>
              <w:t>台式计算机</w:t>
            </w:r>
          </w:p>
        </w:tc>
        <w:tc>
          <w:tcPr>
            <w:tcW w:w="1380" w:type="dxa"/>
            <w:vAlign w:val="center"/>
          </w:tcPr>
          <w:p>
            <w:pPr>
              <w:pStyle w:val="16"/>
            </w:pPr>
            <w:r>
              <w:t>A02010105</w:t>
            </w:r>
          </w:p>
        </w:tc>
        <w:tc>
          <w:tcPr>
            <w:tcW w:w="930" w:type="dxa"/>
            <w:vAlign w:val="center"/>
          </w:tcPr>
          <w:p>
            <w:pPr>
              <w:pStyle w:val="17"/>
            </w:pPr>
            <w:r>
              <w:t>台</w:t>
            </w:r>
          </w:p>
        </w:tc>
        <w:tc>
          <w:tcPr>
            <w:tcW w:w="810" w:type="dxa"/>
            <w:vAlign w:val="center"/>
          </w:tcPr>
          <w:p>
            <w:pPr>
              <w:pStyle w:val="15"/>
            </w:pPr>
            <w:r>
              <w:t>9</w:t>
            </w:r>
          </w:p>
        </w:tc>
        <w:tc>
          <w:tcPr>
            <w:tcW w:w="955" w:type="dxa"/>
            <w:vAlign w:val="center"/>
          </w:tcPr>
          <w:p>
            <w:pPr>
              <w:pStyle w:val="15"/>
            </w:pPr>
            <w:r>
              <w:t>0.50</w:t>
            </w:r>
          </w:p>
        </w:tc>
        <w:tc>
          <w:tcPr>
            <w:tcW w:w="1067" w:type="dxa"/>
            <w:vAlign w:val="center"/>
          </w:tcPr>
          <w:p>
            <w:pPr>
              <w:pStyle w:val="15"/>
            </w:pPr>
            <w:r>
              <w:t>4.50</w:t>
            </w:r>
          </w:p>
        </w:tc>
        <w:tc>
          <w:tcPr>
            <w:tcW w:w="1133" w:type="dxa"/>
            <w:vAlign w:val="center"/>
          </w:tcPr>
          <w:p>
            <w:pPr>
              <w:pStyle w:val="15"/>
            </w:pPr>
            <w:r>
              <w:t>4.50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公用类项目</w:t>
            </w:r>
          </w:p>
        </w:tc>
        <w:tc>
          <w:tcPr>
            <w:tcW w:w="1025" w:type="dxa"/>
            <w:vAlign w:val="center"/>
          </w:tcPr>
          <w:p>
            <w:pPr>
              <w:pStyle w:val="15"/>
            </w:pPr>
            <w:r>
              <w:t>52.74</w:t>
            </w:r>
          </w:p>
        </w:tc>
        <w:tc>
          <w:tcPr>
            <w:tcW w:w="1080" w:type="dxa"/>
            <w:vAlign w:val="center"/>
          </w:tcPr>
          <w:p>
            <w:pPr>
              <w:pStyle w:val="16"/>
            </w:pPr>
            <w:r>
              <w:t>A4 黑白打印机</w:t>
            </w:r>
          </w:p>
        </w:tc>
        <w:tc>
          <w:tcPr>
            <w:tcW w:w="1380" w:type="dxa"/>
            <w:vAlign w:val="center"/>
          </w:tcPr>
          <w:p>
            <w:pPr>
              <w:pStyle w:val="16"/>
            </w:pPr>
            <w:r>
              <w:t>A02021003</w:t>
            </w:r>
          </w:p>
        </w:tc>
        <w:tc>
          <w:tcPr>
            <w:tcW w:w="930" w:type="dxa"/>
            <w:vAlign w:val="center"/>
          </w:tcPr>
          <w:p>
            <w:pPr>
              <w:pStyle w:val="17"/>
            </w:pPr>
            <w:r>
              <w:t>台</w:t>
            </w:r>
          </w:p>
        </w:tc>
        <w:tc>
          <w:tcPr>
            <w:tcW w:w="810" w:type="dxa"/>
            <w:vAlign w:val="center"/>
          </w:tcPr>
          <w:p>
            <w:pPr>
              <w:pStyle w:val="15"/>
            </w:pPr>
            <w:r>
              <w:t>9</w:t>
            </w:r>
          </w:p>
        </w:tc>
        <w:tc>
          <w:tcPr>
            <w:tcW w:w="955" w:type="dxa"/>
            <w:vAlign w:val="center"/>
          </w:tcPr>
          <w:p>
            <w:pPr>
              <w:pStyle w:val="15"/>
            </w:pPr>
            <w:r>
              <w:t>0.20</w:t>
            </w:r>
          </w:p>
        </w:tc>
        <w:tc>
          <w:tcPr>
            <w:tcW w:w="1067" w:type="dxa"/>
            <w:vAlign w:val="center"/>
          </w:tcPr>
          <w:p>
            <w:pPr>
              <w:pStyle w:val="15"/>
            </w:pPr>
            <w:r>
              <w:t>1.80</w:t>
            </w:r>
          </w:p>
        </w:tc>
        <w:tc>
          <w:tcPr>
            <w:tcW w:w="1133" w:type="dxa"/>
            <w:vAlign w:val="center"/>
          </w:tcPr>
          <w:p>
            <w:pPr>
              <w:pStyle w:val="15"/>
            </w:pPr>
            <w:r>
              <w:t>1.80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52.74</w:t>
            </w:r>
          </w:p>
        </w:tc>
        <w:tc>
          <w:tcPr>
            <w:tcW w:w="1080" w:type="dxa"/>
            <w:vAlign w:val="center"/>
          </w:tcPr>
          <w:p>
            <w:pPr>
              <w:pStyle w:val="16"/>
            </w:pPr>
            <w:r>
              <w:t>办公桌</w:t>
            </w:r>
          </w:p>
        </w:tc>
        <w:tc>
          <w:tcPr>
            <w:tcW w:w="1380" w:type="dxa"/>
            <w:vAlign w:val="center"/>
          </w:tcPr>
          <w:p>
            <w:pPr>
              <w:pStyle w:val="16"/>
            </w:pPr>
            <w:r>
              <w:t>A05010201</w:t>
            </w:r>
          </w:p>
        </w:tc>
        <w:tc>
          <w:tcPr>
            <w:tcW w:w="930" w:type="dxa"/>
            <w:vAlign w:val="center"/>
          </w:tcPr>
          <w:p>
            <w:pPr>
              <w:pStyle w:val="17"/>
            </w:pPr>
            <w:r>
              <w:t>套</w:t>
            </w:r>
          </w:p>
        </w:tc>
        <w:tc>
          <w:tcPr>
            <w:tcW w:w="810" w:type="dxa"/>
            <w:vAlign w:val="center"/>
          </w:tcPr>
          <w:p>
            <w:pPr>
              <w:pStyle w:val="15"/>
            </w:pPr>
            <w:r>
              <w:t>2</w:t>
            </w:r>
          </w:p>
        </w:tc>
        <w:tc>
          <w:tcPr>
            <w:tcW w:w="955" w:type="dxa"/>
            <w:vAlign w:val="center"/>
          </w:tcPr>
          <w:p>
            <w:pPr>
              <w:pStyle w:val="15"/>
            </w:pPr>
            <w:r>
              <w:t>0.25</w:t>
            </w:r>
          </w:p>
        </w:tc>
        <w:tc>
          <w:tcPr>
            <w:tcW w:w="1067" w:type="dxa"/>
            <w:vAlign w:val="center"/>
          </w:tcPr>
          <w:p>
            <w:pPr>
              <w:pStyle w:val="15"/>
            </w:pPr>
            <w:r>
              <w:t>0.50</w:t>
            </w:r>
          </w:p>
        </w:tc>
        <w:tc>
          <w:tcPr>
            <w:tcW w:w="1133" w:type="dxa"/>
            <w:vAlign w:val="center"/>
          </w:tcPr>
          <w:p>
            <w:pPr>
              <w:pStyle w:val="15"/>
            </w:pPr>
            <w:r>
              <w:t>0.50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52.74</w:t>
            </w:r>
          </w:p>
        </w:tc>
        <w:tc>
          <w:tcPr>
            <w:tcW w:w="1080" w:type="dxa"/>
            <w:vAlign w:val="center"/>
          </w:tcPr>
          <w:p>
            <w:pPr>
              <w:pStyle w:val="16"/>
            </w:pPr>
            <w:r>
              <w:t>单人沙发</w:t>
            </w:r>
          </w:p>
        </w:tc>
        <w:tc>
          <w:tcPr>
            <w:tcW w:w="1380" w:type="dxa"/>
            <w:vAlign w:val="center"/>
          </w:tcPr>
          <w:p>
            <w:pPr>
              <w:pStyle w:val="16"/>
            </w:pPr>
            <w:r>
              <w:t>A05010402</w:t>
            </w:r>
          </w:p>
        </w:tc>
        <w:tc>
          <w:tcPr>
            <w:tcW w:w="930" w:type="dxa"/>
            <w:vAlign w:val="center"/>
          </w:tcPr>
          <w:p>
            <w:pPr>
              <w:pStyle w:val="17"/>
            </w:pPr>
            <w:r>
              <w:t>套</w:t>
            </w:r>
          </w:p>
        </w:tc>
        <w:tc>
          <w:tcPr>
            <w:tcW w:w="810" w:type="dxa"/>
            <w:vAlign w:val="center"/>
          </w:tcPr>
          <w:p>
            <w:pPr>
              <w:pStyle w:val="15"/>
            </w:pPr>
            <w:r>
              <w:t>2</w:t>
            </w:r>
          </w:p>
        </w:tc>
        <w:tc>
          <w:tcPr>
            <w:tcW w:w="955" w:type="dxa"/>
            <w:vAlign w:val="center"/>
          </w:tcPr>
          <w:p>
            <w:pPr>
              <w:pStyle w:val="15"/>
            </w:pPr>
            <w:r>
              <w:t>0.20</w:t>
            </w:r>
          </w:p>
        </w:tc>
        <w:tc>
          <w:tcPr>
            <w:tcW w:w="1067" w:type="dxa"/>
            <w:vAlign w:val="center"/>
          </w:tcPr>
          <w:p>
            <w:pPr>
              <w:pStyle w:val="15"/>
            </w:pPr>
            <w:r>
              <w:t>0.40</w:t>
            </w:r>
          </w:p>
        </w:tc>
        <w:tc>
          <w:tcPr>
            <w:tcW w:w="1133" w:type="dxa"/>
            <w:vAlign w:val="center"/>
          </w:tcPr>
          <w:p>
            <w:pPr>
              <w:pStyle w:val="15"/>
            </w:pPr>
            <w:r>
              <w:t>0.40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52.74</w:t>
            </w:r>
          </w:p>
        </w:tc>
        <w:tc>
          <w:tcPr>
            <w:tcW w:w="1080" w:type="dxa"/>
            <w:vAlign w:val="center"/>
          </w:tcPr>
          <w:p>
            <w:pPr>
              <w:pStyle w:val="16"/>
            </w:pPr>
            <w:r>
              <w:t>书柜</w:t>
            </w:r>
          </w:p>
        </w:tc>
        <w:tc>
          <w:tcPr>
            <w:tcW w:w="1380" w:type="dxa"/>
            <w:vAlign w:val="center"/>
          </w:tcPr>
          <w:p>
            <w:pPr>
              <w:pStyle w:val="16"/>
            </w:pPr>
            <w:r>
              <w:t>A05010501</w:t>
            </w:r>
          </w:p>
        </w:tc>
        <w:tc>
          <w:tcPr>
            <w:tcW w:w="930" w:type="dxa"/>
            <w:vAlign w:val="center"/>
          </w:tcPr>
          <w:p>
            <w:pPr>
              <w:pStyle w:val="17"/>
            </w:pPr>
            <w:r>
              <w:t>套</w:t>
            </w:r>
          </w:p>
        </w:tc>
        <w:tc>
          <w:tcPr>
            <w:tcW w:w="810" w:type="dxa"/>
            <w:vAlign w:val="center"/>
          </w:tcPr>
          <w:p>
            <w:pPr>
              <w:pStyle w:val="15"/>
            </w:pPr>
            <w:r>
              <w:t>2</w:t>
            </w:r>
          </w:p>
        </w:tc>
        <w:tc>
          <w:tcPr>
            <w:tcW w:w="955" w:type="dxa"/>
            <w:vAlign w:val="center"/>
          </w:tcPr>
          <w:p>
            <w:pPr>
              <w:pStyle w:val="15"/>
            </w:pPr>
            <w:r>
              <w:t>0.12</w:t>
            </w:r>
          </w:p>
        </w:tc>
        <w:tc>
          <w:tcPr>
            <w:tcW w:w="1067" w:type="dxa"/>
            <w:vAlign w:val="center"/>
          </w:tcPr>
          <w:p>
            <w:pPr>
              <w:pStyle w:val="15"/>
            </w:pPr>
            <w:r>
              <w:t>0.24</w:t>
            </w:r>
          </w:p>
        </w:tc>
        <w:tc>
          <w:tcPr>
            <w:tcW w:w="1133" w:type="dxa"/>
            <w:vAlign w:val="center"/>
          </w:tcPr>
          <w:p>
            <w:pPr>
              <w:pStyle w:val="15"/>
            </w:pPr>
            <w:r>
              <w:t>0.24</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公用类项目</w:t>
            </w:r>
          </w:p>
        </w:tc>
        <w:tc>
          <w:tcPr>
            <w:tcW w:w="1025" w:type="dxa"/>
            <w:vAlign w:val="center"/>
          </w:tcPr>
          <w:p>
            <w:pPr>
              <w:pStyle w:val="15"/>
            </w:pPr>
            <w:r>
              <w:t>52.74</w:t>
            </w:r>
          </w:p>
        </w:tc>
        <w:tc>
          <w:tcPr>
            <w:tcW w:w="1080" w:type="dxa"/>
            <w:vAlign w:val="center"/>
          </w:tcPr>
          <w:p>
            <w:pPr>
              <w:pStyle w:val="16"/>
            </w:pPr>
            <w:r>
              <w:t>基础软件</w:t>
            </w:r>
          </w:p>
        </w:tc>
        <w:tc>
          <w:tcPr>
            <w:tcW w:w="1380" w:type="dxa"/>
            <w:vAlign w:val="center"/>
          </w:tcPr>
          <w:p>
            <w:pPr>
              <w:pStyle w:val="16"/>
            </w:pPr>
            <w:r>
              <w:t>A08060301</w:t>
            </w:r>
          </w:p>
        </w:tc>
        <w:tc>
          <w:tcPr>
            <w:tcW w:w="930" w:type="dxa"/>
            <w:vAlign w:val="center"/>
          </w:tcPr>
          <w:p>
            <w:pPr>
              <w:pStyle w:val="17"/>
            </w:pPr>
            <w:r>
              <w:t>个</w:t>
            </w:r>
          </w:p>
        </w:tc>
        <w:tc>
          <w:tcPr>
            <w:tcW w:w="810" w:type="dxa"/>
            <w:vAlign w:val="center"/>
          </w:tcPr>
          <w:p>
            <w:pPr>
              <w:pStyle w:val="15"/>
            </w:pPr>
            <w:r>
              <w:t>9</w:t>
            </w:r>
          </w:p>
        </w:tc>
        <w:tc>
          <w:tcPr>
            <w:tcW w:w="955" w:type="dxa"/>
            <w:vAlign w:val="center"/>
          </w:tcPr>
          <w:p>
            <w:pPr>
              <w:pStyle w:val="15"/>
            </w:pPr>
            <w:r>
              <w:t>0.20</w:t>
            </w:r>
          </w:p>
        </w:tc>
        <w:tc>
          <w:tcPr>
            <w:tcW w:w="1067" w:type="dxa"/>
            <w:vAlign w:val="center"/>
          </w:tcPr>
          <w:p>
            <w:pPr>
              <w:pStyle w:val="15"/>
            </w:pPr>
            <w:r>
              <w:t>1.80</w:t>
            </w:r>
          </w:p>
        </w:tc>
        <w:tc>
          <w:tcPr>
            <w:tcW w:w="1133" w:type="dxa"/>
            <w:vAlign w:val="center"/>
          </w:tcPr>
          <w:p>
            <w:pPr>
              <w:pStyle w:val="15"/>
            </w:pPr>
            <w:r>
              <w:t>1.80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52.74</w:t>
            </w:r>
          </w:p>
        </w:tc>
        <w:tc>
          <w:tcPr>
            <w:tcW w:w="1080" w:type="dxa"/>
            <w:vAlign w:val="center"/>
          </w:tcPr>
          <w:p>
            <w:pPr>
              <w:pStyle w:val="16"/>
            </w:pPr>
            <w:r>
              <w:t>应用软件</w:t>
            </w:r>
          </w:p>
        </w:tc>
        <w:tc>
          <w:tcPr>
            <w:tcW w:w="1380" w:type="dxa"/>
            <w:vAlign w:val="center"/>
          </w:tcPr>
          <w:p>
            <w:pPr>
              <w:pStyle w:val="16"/>
            </w:pPr>
            <w:r>
              <w:t>A08060303</w:t>
            </w:r>
          </w:p>
        </w:tc>
        <w:tc>
          <w:tcPr>
            <w:tcW w:w="930" w:type="dxa"/>
            <w:vAlign w:val="center"/>
          </w:tcPr>
          <w:p>
            <w:pPr>
              <w:pStyle w:val="17"/>
            </w:pPr>
            <w:r>
              <w:t>个</w:t>
            </w:r>
          </w:p>
        </w:tc>
        <w:tc>
          <w:tcPr>
            <w:tcW w:w="810" w:type="dxa"/>
            <w:vAlign w:val="center"/>
          </w:tcPr>
          <w:p>
            <w:pPr>
              <w:pStyle w:val="15"/>
            </w:pPr>
            <w:r>
              <w:t>18</w:t>
            </w:r>
          </w:p>
        </w:tc>
        <w:tc>
          <w:tcPr>
            <w:tcW w:w="955" w:type="dxa"/>
            <w:vAlign w:val="center"/>
          </w:tcPr>
          <w:p>
            <w:pPr>
              <w:pStyle w:val="15"/>
            </w:pPr>
            <w:r>
              <w:t>0.20</w:t>
            </w:r>
          </w:p>
        </w:tc>
        <w:tc>
          <w:tcPr>
            <w:tcW w:w="1067" w:type="dxa"/>
            <w:vAlign w:val="center"/>
          </w:tcPr>
          <w:p>
            <w:pPr>
              <w:pStyle w:val="15"/>
            </w:pPr>
            <w:r>
              <w:t>3.60</w:t>
            </w:r>
          </w:p>
        </w:tc>
        <w:tc>
          <w:tcPr>
            <w:tcW w:w="1133" w:type="dxa"/>
            <w:vAlign w:val="center"/>
          </w:tcPr>
          <w:p>
            <w:pPr>
              <w:pStyle w:val="15"/>
            </w:pPr>
            <w:r>
              <w:t>3.60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52.74</w:t>
            </w:r>
          </w:p>
        </w:tc>
        <w:tc>
          <w:tcPr>
            <w:tcW w:w="1080" w:type="dxa"/>
            <w:vAlign w:val="center"/>
          </w:tcPr>
          <w:p>
            <w:pPr>
              <w:pStyle w:val="16"/>
            </w:pPr>
            <w:r>
              <w:t>财产保险服务</w:t>
            </w:r>
          </w:p>
        </w:tc>
        <w:tc>
          <w:tcPr>
            <w:tcW w:w="1380" w:type="dxa"/>
            <w:vAlign w:val="center"/>
          </w:tcPr>
          <w:p>
            <w:pPr>
              <w:pStyle w:val="16"/>
            </w:pPr>
            <w:r>
              <w:t>C18040102</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0.50</w:t>
            </w:r>
          </w:p>
        </w:tc>
        <w:tc>
          <w:tcPr>
            <w:tcW w:w="1067" w:type="dxa"/>
            <w:vAlign w:val="center"/>
          </w:tcPr>
          <w:p>
            <w:pPr>
              <w:pStyle w:val="15"/>
            </w:pPr>
            <w:r>
              <w:t>0.50</w:t>
            </w:r>
          </w:p>
        </w:tc>
        <w:tc>
          <w:tcPr>
            <w:tcW w:w="1133" w:type="dxa"/>
            <w:vAlign w:val="center"/>
          </w:tcPr>
          <w:p>
            <w:pPr>
              <w:pStyle w:val="15"/>
            </w:pPr>
            <w:r>
              <w:t>0.50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52.74</w:t>
            </w:r>
          </w:p>
        </w:tc>
        <w:tc>
          <w:tcPr>
            <w:tcW w:w="1080" w:type="dxa"/>
            <w:vAlign w:val="center"/>
          </w:tcPr>
          <w:p>
            <w:pPr>
              <w:pStyle w:val="16"/>
            </w:pPr>
            <w:r>
              <w:t>车辆加油、添加燃料服务</w:t>
            </w:r>
          </w:p>
        </w:tc>
        <w:tc>
          <w:tcPr>
            <w:tcW w:w="1380" w:type="dxa"/>
            <w:vAlign w:val="center"/>
          </w:tcPr>
          <w:p>
            <w:pPr>
              <w:pStyle w:val="16"/>
            </w:pPr>
            <w:r>
              <w:t>C23120302</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0.50</w:t>
            </w:r>
          </w:p>
        </w:tc>
        <w:tc>
          <w:tcPr>
            <w:tcW w:w="1067" w:type="dxa"/>
            <w:vAlign w:val="center"/>
          </w:tcPr>
          <w:p>
            <w:pPr>
              <w:pStyle w:val="15"/>
            </w:pPr>
            <w:r>
              <w:t>0.50</w:t>
            </w:r>
          </w:p>
        </w:tc>
        <w:tc>
          <w:tcPr>
            <w:tcW w:w="1133" w:type="dxa"/>
            <w:vAlign w:val="center"/>
          </w:tcPr>
          <w:p>
            <w:pPr>
              <w:pStyle w:val="15"/>
            </w:pPr>
            <w:r>
              <w:t>0.50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8"/>
            </w:pPr>
            <w:r>
              <w:t>河北省粮食和救灾物资储备中心小计</w:t>
            </w:r>
          </w:p>
        </w:tc>
        <w:tc>
          <w:tcPr>
            <w:tcW w:w="1025" w:type="dxa"/>
            <w:vAlign w:val="center"/>
          </w:tcPr>
          <w:p>
            <w:pPr>
              <w:pStyle w:val="19"/>
            </w:pPr>
          </w:p>
        </w:tc>
        <w:tc>
          <w:tcPr>
            <w:tcW w:w="1080" w:type="dxa"/>
            <w:vAlign w:val="center"/>
          </w:tcPr>
          <w:p>
            <w:pPr>
              <w:pStyle w:val="20"/>
            </w:pPr>
          </w:p>
        </w:tc>
        <w:tc>
          <w:tcPr>
            <w:tcW w:w="1380" w:type="dxa"/>
            <w:vAlign w:val="center"/>
          </w:tcPr>
          <w:p>
            <w:pPr>
              <w:pStyle w:val="20"/>
            </w:pPr>
          </w:p>
        </w:tc>
        <w:tc>
          <w:tcPr>
            <w:tcW w:w="930" w:type="dxa"/>
            <w:vAlign w:val="center"/>
          </w:tcPr>
          <w:p>
            <w:pPr>
              <w:pStyle w:val="18"/>
            </w:pPr>
          </w:p>
        </w:tc>
        <w:tc>
          <w:tcPr>
            <w:tcW w:w="810" w:type="dxa"/>
            <w:vAlign w:val="center"/>
          </w:tcPr>
          <w:p>
            <w:pPr>
              <w:pStyle w:val="19"/>
            </w:pPr>
          </w:p>
        </w:tc>
        <w:tc>
          <w:tcPr>
            <w:tcW w:w="955" w:type="dxa"/>
            <w:vAlign w:val="center"/>
          </w:tcPr>
          <w:p>
            <w:pPr>
              <w:pStyle w:val="19"/>
            </w:pPr>
          </w:p>
        </w:tc>
        <w:tc>
          <w:tcPr>
            <w:tcW w:w="1067" w:type="dxa"/>
            <w:vAlign w:val="center"/>
          </w:tcPr>
          <w:p>
            <w:pPr>
              <w:pStyle w:val="19"/>
            </w:pPr>
            <w:r>
              <w:t>54.90</w:t>
            </w:r>
          </w:p>
        </w:tc>
        <w:tc>
          <w:tcPr>
            <w:tcW w:w="1133" w:type="dxa"/>
            <w:vAlign w:val="center"/>
          </w:tcPr>
          <w:p>
            <w:pPr>
              <w:pStyle w:val="19"/>
            </w:pPr>
            <w:r>
              <w:t>54.90</w:t>
            </w:r>
          </w:p>
        </w:tc>
        <w:tc>
          <w:tcPr>
            <w:tcW w:w="767" w:type="dxa"/>
            <w:vAlign w:val="center"/>
          </w:tcPr>
          <w:p>
            <w:pPr>
              <w:pStyle w:val="19"/>
            </w:pPr>
          </w:p>
        </w:tc>
        <w:tc>
          <w:tcPr>
            <w:tcW w:w="743" w:type="dxa"/>
            <w:vAlign w:val="center"/>
          </w:tcPr>
          <w:p>
            <w:pPr>
              <w:pStyle w:val="19"/>
            </w:pPr>
          </w:p>
        </w:tc>
        <w:tc>
          <w:tcPr>
            <w:tcW w:w="825" w:type="dxa"/>
            <w:vAlign w:val="center"/>
          </w:tcPr>
          <w:p>
            <w:pPr>
              <w:pStyle w:val="19"/>
            </w:pPr>
          </w:p>
        </w:tc>
        <w:tc>
          <w:tcPr>
            <w:tcW w:w="825" w:type="dxa"/>
            <w:vAlign w:val="center"/>
          </w:tcPr>
          <w:p>
            <w:pPr>
              <w:pStyle w:val="19"/>
            </w:pPr>
          </w:p>
        </w:tc>
        <w:tc>
          <w:tcPr>
            <w:tcW w:w="945" w:type="dxa"/>
            <w:vAlign w:val="center"/>
          </w:tcPr>
          <w:p>
            <w:pPr>
              <w:pStyle w:val="19"/>
            </w:pPr>
          </w:p>
        </w:tc>
        <w:tc>
          <w:tcPr>
            <w:tcW w:w="975" w:type="dxa"/>
            <w:vAlign w:val="center"/>
          </w:tcPr>
          <w:p>
            <w:pPr>
              <w:pStyle w:val="19"/>
            </w:pPr>
          </w:p>
        </w:tc>
        <w:tc>
          <w:tcPr>
            <w:tcW w:w="1097" w:type="dxa"/>
            <w:vAlign w:val="center"/>
          </w:tcPr>
          <w:p>
            <w:pPr>
              <w:pStyle w:val="19"/>
            </w:pPr>
            <w:r>
              <w:t>46.10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14.52</w:t>
            </w:r>
          </w:p>
        </w:tc>
        <w:tc>
          <w:tcPr>
            <w:tcW w:w="1080" w:type="dxa"/>
            <w:vAlign w:val="center"/>
          </w:tcPr>
          <w:p>
            <w:pPr>
              <w:pStyle w:val="16"/>
            </w:pPr>
            <w:r>
              <w:t>其他运行维护服务</w:t>
            </w:r>
          </w:p>
        </w:tc>
        <w:tc>
          <w:tcPr>
            <w:tcW w:w="1380" w:type="dxa"/>
            <w:vAlign w:val="center"/>
          </w:tcPr>
          <w:p>
            <w:pPr>
              <w:pStyle w:val="16"/>
            </w:pPr>
            <w:r>
              <w:t>C16079900</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5.00</w:t>
            </w:r>
          </w:p>
        </w:tc>
        <w:tc>
          <w:tcPr>
            <w:tcW w:w="1067" w:type="dxa"/>
            <w:vAlign w:val="center"/>
          </w:tcPr>
          <w:p>
            <w:pPr>
              <w:pStyle w:val="15"/>
            </w:pPr>
            <w:r>
              <w:t>5.00</w:t>
            </w:r>
          </w:p>
        </w:tc>
        <w:tc>
          <w:tcPr>
            <w:tcW w:w="1133" w:type="dxa"/>
            <w:vAlign w:val="center"/>
          </w:tcPr>
          <w:p>
            <w:pPr>
              <w:pStyle w:val="15"/>
            </w:pPr>
            <w:r>
              <w:t>5.00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14.52</w:t>
            </w:r>
          </w:p>
        </w:tc>
        <w:tc>
          <w:tcPr>
            <w:tcW w:w="1080" w:type="dxa"/>
            <w:vAlign w:val="center"/>
          </w:tcPr>
          <w:p>
            <w:pPr>
              <w:pStyle w:val="16"/>
            </w:pPr>
            <w:r>
              <w:t>财产保险服务</w:t>
            </w:r>
          </w:p>
        </w:tc>
        <w:tc>
          <w:tcPr>
            <w:tcW w:w="1380" w:type="dxa"/>
            <w:vAlign w:val="center"/>
          </w:tcPr>
          <w:p>
            <w:pPr>
              <w:pStyle w:val="16"/>
            </w:pPr>
            <w:r>
              <w:t>C18040102</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0.30</w:t>
            </w:r>
          </w:p>
        </w:tc>
        <w:tc>
          <w:tcPr>
            <w:tcW w:w="1067" w:type="dxa"/>
            <w:vAlign w:val="center"/>
          </w:tcPr>
          <w:p>
            <w:pPr>
              <w:pStyle w:val="15"/>
            </w:pPr>
            <w:r>
              <w:t>0.30</w:t>
            </w:r>
          </w:p>
        </w:tc>
        <w:tc>
          <w:tcPr>
            <w:tcW w:w="1133" w:type="dxa"/>
            <w:vAlign w:val="center"/>
          </w:tcPr>
          <w:p>
            <w:pPr>
              <w:pStyle w:val="15"/>
            </w:pPr>
            <w:r>
              <w:t>0.30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公用类项目</w:t>
            </w:r>
          </w:p>
        </w:tc>
        <w:tc>
          <w:tcPr>
            <w:tcW w:w="1025" w:type="dxa"/>
            <w:vAlign w:val="center"/>
          </w:tcPr>
          <w:p>
            <w:pPr>
              <w:pStyle w:val="15"/>
            </w:pPr>
            <w:r>
              <w:t>14.52</w:t>
            </w:r>
          </w:p>
        </w:tc>
        <w:tc>
          <w:tcPr>
            <w:tcW w:w="1080" w:type="dxa"/>
            <w:vAlign w:val="center"/>
          </w:tcPr>
          <w:p>
            <w:pPr>
              <w:pStyle w:val="16"/>
            </w:pPr>
            <w:r>
              <w:t>其他印刷服务</w:t>
            </w:r>
          </w:p>
        </w:tc>
        <w:tc>
          <w:tcPr>
            <w:tcW w:w="1380" w:type="dxa"/>
            <w:vAlign w:val="center"/>
          </w:tcPr>
          <w:p>
            <w:pPr>
              <w:pStyle w:val="16"/>
            </w:pPr>
            <w:r>
              <w:t>C23090199</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0.10</w:t>
            </w:r>
          </w:p>
        </w:tc>
        <w:tc>
          <w:tcPr>
            <w:tcW w:w="1067" w:type="dxa"/>
            <w:vAlign w:val="center"/>
          </w:tcPr>
          <w:p>
            <w:pPr>
              <w:pStyle w:val="15"/>
            </w:pPr>
            <w:r>
              <w:t>0.10</w:t>
            </w:r>
          </w:p>
        </w:tc>
        <w:tc>
          <w:tcPr>
            <w:tcW w:w="1133" w:type="dxa"/>
            <w:vAlign w:val="center"/>
          </w:tcPr>
          <w:p>
            <w:pPr>
              <w:pStyle w:val="15"/>
            </w:pPr>
            <w:r>
              <w:t>0.10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123" w:type="dxa"/>
            <w:vAlign w:val="center"/>
          </w:tcPr>
          <w:p>
            <w:pPr>
              <w:pStyle w:val="16"/>
            </w:pPr>
            <w:r>
              <w:t>公用类项目</w:t>
            </w:r>
          </w:p>
        </w:tc>
        <w:tc>
          <w:tcPr>
            <w:tcW w:w="1025" w:type="dxa"/>
            <w:vAlign w:val="center"/>
          </w:tcPr>
          <w:p>
            <w:pPr>
              <w:pStyle w:val="15"/>
            </w:pPr>
            <w:r>
              <w:t>14.52</w:t>
            </w:r>
          </w:p>
        </w:tc>
        <w:tc>
          <w:tcPr>
            <w:tcW w:w="1080" w:type="dxa"/>
            <w:vAlign w:val="center"/>
          </w:tcPr>
          <w:p>
            <w:pPr>
              <w:pStyle w:val="16"/>
            </w:pPr>
            <w:r>
              <w:t>车辆加油、添加燃料服务</w:t>
            </w:r>
          </w:p>
        </w:tc>
        <w:tc>
          <w:tcPr>
            <w:tcW w:w="1380" w:type="dxa"/>
            <w:vAlign w:val="center"/>
          </w:tcPr>
          <w:p>
            <w:pPr>
              <w:pStyle w:val="16"/>
            </w:pPr>
            <w:r>
              <w:t>C23120302</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0.60</w:t>
            </w:r>
          </w:p>
        </w:tc>
        <w:tc>
          <w:tcPr>
            <w:tcW w:w="1067" w:type="dxa"/>
            <w:vAlign w:val="center"/>
          </w:tcPr>
          <w:p>
            <w:pPr>
              <w:pStyle w:val="15"/>
            </w:pPr>
            <w:r>
              <w:t>0.60</w:t>
            </w:r>
          </w:p>
        </w:tc>
        <w:tc>
          <w:tcPr>
            <w:tcW w:w="1133" w:type="dxa"/>
            <w:vAlign w:val="center"/>
          </w:tcPr>
          <w:p>
            <w:pPr>
              <w:pStyle w:val="15"/>
            </w:pPr>
            <w:r>
              <w:t>0.60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救灾物资保管运输及储备库管理经费</w:t>
            </w:r>
          </w:p>
        </w:tc>
        <w:tc>
          <w:tcPr>
            <w:tcW w:w="1025" w:type="dxa"/>
            <w:vAlign w:val="center"/>
          </w:tcPr>
          <w:p>
            <w:pPr>
              <w:pStyle w:val="15"/>
            </w:pPr>
            <w:r>
              <w:t>118.50</w:t>
            </w:r>
          </w:p>
        </w:tc>
        <w:tc>
          <w:tcPr>
            <w:tcW w:w="1080" w:type="dxa"/>
            <w:vAlign w:val="center"/>
          </w:tcPr>
          <w:p>
            <w:pPr>
              <w:pStyle w:val="16"/>
            </w:pPr>
            <w:r>
              <w:t>物业管理服务</w:t>
            </w:r>
          </w:p>
        </w:tc>
        <w:tc>
          <w:tcPr>
            <w:tcW w:w="1380" w:type="dxa"/>
            <w:vAlign w:val="center"/>
          </w:tcPr>
          <w:p>
            <w:pPr>
              <w:pStyle w:val="16"/>
            </w:pPr>
            <w:r>
              <w:t>C21040000</w:t>
            </w:r>
          </w:p>
        </w:tc>
        <w:tc>
          <w:tcPr>
            <w:tcW w:w="930" w:type="dxa"/>
            <w:vAlign w:val="center"/>
          </w:tcPr>
          <w:p>
            <w:pPr>
              <w:pStyle w:val="17"/>
            </w:pPr>
            <w:r>
              <w:t>年</w:t>
            </w:r>
          </w:p>
        </w:tc>
        <w:tc>
          <w:tcPr>
            <w:tcW w:w="810" w:type="dxa"/>
            <w:vAlign w:val="center"/>
          </w:tcPr>
          <w:p>
            <w:pPr>
              <w:pStyle w:val="15"/>
            </w:pPr>
            <w:r>
              <w:t>1</w:t>
            </w:r>
          </w:p>
        </w:tc>
        <w:tc>
          <w:tcPr>
            <w:tcW w:w="955" w:type="dxa"/>
            <w:vAlign w:val="center"/>
          </w:tcPr>
          <w:p>
            <w:pPr>
              <w:pStyle w:val="15"/>
            </w:pPr>
            <w:r>
              <w:t>46.00</w:t>
            </w:r>
          </w:p>
        </w:tc>
        <w:tc>
          <w:tcPr>
            <w:tcW w:w="1067" w:type="dxa"/>
            <w:vAlign w:val="center"/>
          </w:tcPr>
          <w:p>
            <w:pPr>
              <w:pStyle w:val="15"/>
            </w:pPr>
            <w:r>
              <w:t>46.00</w:t>
            </w:r>
          </w:p>
        </w:tc>
        <w:tc>
          <w:tcPr>
            <w:tcW w:w="1133" w:type="dxa"/>
            <w:vAlign w:val="center"/>
          </w:tcPr>
          <w:p>
            <w:pPr>
              <w:pStyle w:val="15"/>
            </w:pPr>
            <w:r>
              <w:t>46.00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省级储备粮油质量监测经费</w:t>
            </w:r>
          </w:p>
        </w:tc>
        <w:tc>
          <w:tcPr>
            <w:tcW w:w="1025" w:type="dxa"/>
            <w:vAlign w:val="center"/>
          </w:tcPr>
          <w:p>
            <w:pPr>
              <w:pStyle w:val="15"/>
            </w:pPr>
            <w:r>
              <w:t>50.00</w:t>
            </w:r>
          </w:p>
        </w:tc>
        <w:tc>
          <w:tcPr>
            <w:tcW w:w="1080" w:type="dxa"/>
            <w:vAlign w:val="center"/>
          </w:tcPr>
          <w:p>
            <w:pPr>
              <w:pStyle w:val="16"/>
            </w:pPr>
            <w:r>
              <w:t>便携式计算机</w:t>
            </w:r>
          </w:p>
        </w:tc>
        <w:tc>
          <w:tcPr>
            <w:tcW w:w="1380" w:type="dxa"/>
            <w:vAlign w:val="center"/>
          </w:tcPr>
          <w:p>
            <w:pPr>
              <w:pStyle w:val="16"/>
            </w:pPr>
            <w:r>
              <w:t>A02010108</w:t>
            </w:r>
          </w:p>
        </w:tc>
        <w:tc>
          <w:tcPr>
            <w:tcW w:w="930" w:type="dxa"/>
            <w:vAlign w:val="center"/>
          </w:tcPr>
          <w:p>
            <w:pPr>
              <w:pStyle w:val="17"/>
            </w:pPr>
            <w:r>
              <w:t>台</w:t>
            </w:r>
          </w:p>
        </w:tc>
        <w:tc>
          <w:tcPr>
            <w:tcW w:w="810" w:type="dxa"/>
            <w:vAlign w:val="center"/>
          </w:tcPr>
          <w:p>
            <w:pPr>
              <w:pStyle w:val="15"/>
            </w:pPr>
            <w:r>
              <w:t>4</w:t>
            </w:r>
          </w:p>
        </w:tc>
        <w:tc>
          <w:tcPr>
            <w:tcW w:w="955" w:type="dxa"/>
            <w:vAlign w:val="center"/>
          </w:tcPr>
          <w:p>
            <w:pPr>
              <w:pStyle w:val="15"/>
            </w:pPr>
            <w:r>
              <w:t>0.60</w:t>
            </w:r>
          </w:p>
        </w:tc>
        <w:tc>
          <w:tcPr>
            <w:tcW w:w="1067" w:type="dxa"/>
            <w:vAlign w:val="center"/>
          </w:tcPr>
          <w:p>
            <w:pPr>
              <w:pStyle w:val="15"/>
            </w:pPr>
            <w:r>
              <w:t>2.40</w:t>
            </w:r>
          </w:p>
        </w:tc>
        <w:tc>
          <w:tcPr>
            <w:tcW w:w="1133" w:type="dxa"/>
            <w:vAlign w:val="center"/>
          </w:tcPr>
          <w:p>
            <w:pPr>
              <w:pStyle w:val="15"/>
            </w:pPr>
            <w:r>
              <w:t>2.40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23" w:type="dxa"/>
            <w:vAlign w:val="center"/>
          </w:tcPr>
          <w:p>
            <w:pPr>
              <w:pStyle w:val="16"/>
            </w:pPr>
            <w:r>
              <w:t>省级储备粮油质量监测经费</w:t>
            </w:r>
          </w:p>
        </w:tc>
        <w:tc>
          <w:tcPr>
            <w:tcW w:w="1025" w:type="dxa"/>
            <w:vAlign w:val="center"/>
          </w:tcPr>
          <w:p>
            <w:pPr>
              <w:pStyle w:val="15"/>
            </w:pPr>
            <w:r>
              <w:t>50.00</w:t>
            </w:r>
          </w:p>
        </w:tc>
        <w:tc>
          <w:tcPr>
            <w:tcW w:w="1080" w:type="dxa"/>
            <w:vAlign w:val="center"/>
          </w:tcPr>
          <w:p>
            <w:pPr>
              <w:pStyle w:val="16"/>
            </w:pPr>
            <w:r>
              <w:t>空调机组</w:t>
            </w:r>
          </w:p>
        </w:tc>
        <w:tc>
          <w:tcPr>
            <w:tcW w:w="1380" w:type="dxa"/>
            <w:vAlign w:val="center"/>
          </w:tcPr>
          <w:p>
            <w:pPr>
              <w:pStyle w:val="16"/>
            </w:pPr>
            <w:r>
              <w:t>A02052305</w:t>
            </w:r>
          </w:p>
        </w:tc>
        <w:tc>
          <w:tcPr>
            <w:tcW w:w="930" w:type="dxa"/>
            <w:vAlign w:val="center"/>
          </w:tcPr>
          <w:p>
            <w:pPr>
              <w:pStyle w:val="17"/>
            </w:pPr>
            <w:r>
              <w:t>台</w:t>
            </w:r>
          </w:p>
        </w:tc>
        <w:tc>
          <w:tcPr>
            <w:tcW w:w="810" w:type="dxa"/>
            <w:vAlign w:val="center"/>
          </w:tcPr>
          <w:p>
            <w:pPr>
              <w:pStyle w:val="15"/>
            </w:pPr>
            <w:r>
              <w:t>1</w:t>
            </w:r>
          </w:p>
        </w:tc>
        <w:tc>
          <w:tcPr>
            <w:tcW w:w="955" w:type="dxa"/>
            <w:vAlign w:val="center"/>
          </w:tcPr>
          <w:p>
            <w:pPr>
              <w:pStyle w:val="15"/>
            </w:pPr>
            <w:r>
              <w:t>0.50</w:t>
            </w:r>
          </w:p>
        </w:tc>
        <w:tc>
          <w:tcPr>
            <w:tcW w:w="1067" w:type="dxa"/>
            <w:vAlign w:val="center"/>
          </w:tcPr>
          <w:p>
            <w:pPr>
              <w:pStyle w:val="15"/>
            </w:pPr>
            <w:r>
              <w:t>0.50</w:t>
            </w:r>
          </w:p>
        </w:tc>
        <w:tc>
          <w:tcPr>
            <w:tcW w:w="1133" w:type="dxa"/>
            <w:vAlign w:val="center"/>
          </w:tcPr>
          <w:p>
            <w:pPr>
              <w:pStyle w:val="15"/>
            </w:pPr>
            <w:r>
              <w:t>0.50</w:t>
            </w:r>
          </w:p>
        </w:tc>
        <w:tc>
          <w:tcPr>
            <w:tcW w:w="767" w:type="dxa"/>
            <w:vAlign w:val="center"/>
          </w:tcPr>
          <w:p>
            <w:pPr>
              <w:pStyle w:val="15"/>
            </w:pPr>
          </w:p>
        </w:tc>
        <w:tc>
          <w:tcPr>
            <w:tcW w:w="743" w:type="dxa"/>
            <w:vAlign w:val="center"/>
          </w:tcPr>
          <w:p>
            <w:pPr>
              <w:pStyle w:val="15"/>
            </w:pPr>
          </w:p>
        </w:tc>
        <w:tc>
          <w:tcPr>
            <w:tcW w:w="825" w:type="dxa"/>
            <w:vAlign w:val="center"/>
          </w:tcPr>
          <w:p>
            <w:pPr>
              <w:pStyle w:val="15"/>
            </w:pPr>
          </w:p>
        </w:tc>
        <w:tc>
          <w:tcPr>
            <w:tcW w:w="825" w:type="dxa"/>
            <w:vAlign w:val="center"/>
          </w:tcPr>
          <w:p>
            <w:pPr>
              <w:pStyle w:val="15"/>
            </w:pPr>
          </w:p>
        </w:tc>
        <w:tc>
          <w:tcPr>
            <w:tcW w:w="945" w:type="dxa"/>
            <w:vAlign w:val="center"/>
          </w:tcPr>
          <w:p>
            <w:pPr>
              <w:pStyle w:val="15"/>
            </w:pPr>
          </w:p>
        </w:tc>
        <w:tc>
          <w:tcPr>
            <w:tcW w:w="975" w:type="dxa"/>
            <w:vAlign w:val="center"/>
          </w:tcPr>
          <w:p>
            <w:pPr>
              <w:pStyle w:val="15"/>
            </w:pPr>
          </w:p>
        </w:tc>
        <w:tc>
          <w:tcPr>
            <w:tcW w:w="1097"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s="Times New Roman"/>
          <w:color w:val="000000"/>
          <w:sz w:val="28"/>
        </w:rPr>
        <w:t>河北省粮食和物资储备局（含所属单位）上年末固定资产金额为20929.30万元（详见下表）。本年度拟购置固定资产总额为162.88万元，</w:t>
      </w:r>
      <w:r>
        <w:rPr>
          <w:rFonts w:hint="eastAsia" w:eastAsia="方正仿宋_GBK"/>
          <w:sz w:val="28"/>
        </w:rPr>
        <w:t>主要为计算机设备、打印设备、空调、办公家具等，</w:t>
      </w:r>
      <w:r>
        <w:rPr>
          <w:rFonts w:eastAsia="方正仿宋_GBK" w:cs="Times New Roman"/>
          <w:color w:val="000000"/>
          <w:sz w:val="28"/>
        </w:rPr>
        <w:t>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449河北省粮食和物资储备局</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20929.30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24818.49</w:t>
            </w:r>
          </w:p>
        </w:tc>
        <w:tc>
          <w:tcPr>
            <w:tcW w:w="2835" w:type="dxa"/>
            <w:vAlign w:val="center"/>
          </w:tcPr>
          <w:p>
            <w:pPr>
              <w:pStyle w:val="15"/>
            </w:pPr>
            <w:r>
              <w:t>7084.20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790.10</w:t>
            </w:r>
          </w:p>
        </w:tc>
        <w:tc>
          <w:tcPr>
            <w:tcW w:w="2835" w:type="dxa"/>
            <w:vAlign w:val="center"/>
          </w:tcPr>
          <w:p>
            <w:pPr>
              <w:pStyle w:val="15"/>
            </w:pPr>
            <w:r>
              <w:t>421.00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8</w:t>
            </w:r>
          </w:p>
        </w:tc>
        <w:tc>
          <w:tcPr>
            <w:tcW w:w="2835" w:type="dxa"/>
            <w:vAlign w:val="center"/>
          </w:tcPr>
          <w:p>
            <w:pPr>
              <w:pStyle w:val="15"/>
            </w:pPr>
            <w:r>
              <w:t>137.85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92</w:t>
            </w:r>
          </w:p>
        </w:tc>
        <w:tc>
          <w:tcPr>
            <w:tcW w:w="2835" w:type="dxa"/>
            <w:vAlign w:val="center"/>
          </w:tcPr>
          <w:p>
            <w:pPr>
              <w:pStyle w:val="15"/>
            </w:pPr>
            <w:r>
              <w:t>5092.46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3720</w:t>
            </w:r>
          </w:p>
        </w:tc>
        <w:tc>
          <w:tcPr>
            <w:tcW w:w="2835" w:type="dxa"/>
            <w:vAlign w:val="center"/>
          </w:tcPr>
          <w:p>
            <w:pPr>
              <w:pStyle w:val="15"/>
            </w:pPr>
            <w:r>
              <w:t>8614.79</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s="Times New Roman"/>
          <w:color w:val="000000"/>
          <w:sz w:val="28"/>
        </w:rPr>
        <w:t>我部门无其他需要说明的事项</w:t>
      </w:r>
      <w:r>
        <w:rPr>
          <w:rFonts w:hint="eastAsia" w:eastAsia="方正仿宋_GBK" w:cs="Times New Roman"/>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65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4A3CD3"/>
    <w:multiLevelType w:val="singleLevel"/>
    <w:tmpl w:val="424A3CD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2VmODE2MWQwY2Y0ODExMzFmYjVhMTA5MDU3MmVhZWYifQ=="/>
  </w:docVars>
  <w:rsids>
    <w:rsidRoot w:val="00291C2C"/>
    <w:rsid w:val="000C6FC7"/>
    <w:rsid w:val="00162382"/>
    <w:rsid w:val="00291C2C"/>
    <w:rsid w:val="00F20832"/>
    <w:rsid w:val="04D26EF0"/>
    <w:rsid w:val="06295903"/>
    <w:rsid w:val="07140111"/>
    <w:rsid w:val="076F53FB"/>
    <w:rsid w:val="097E508A"/>
    <w:rsid w:val="12057B1E"/>
    <w:rsid w:val="149D6A72"/>
    <w:rsid w:val="1C8B27CB"/>
    <w:rsid w:val="1D381826"/>
    <w:rsid w:val="256C258B"/>
    <w:rsid w:val="2AB2735A"/>
    <w:rsid w:val="31D81293"/>
    <w:rsid w:val="33EF13EE"/>
    <w:rsid w:val="350865CA"/>
    <w:rsid w:val="360E1DDC"/>
    <w:rsid w:val="39E92488"/>
    <w:rsid w:val="3E84424C"/>
    <w:rsid w:val="4115656C"/>
    <w:rsid w:val="48574044"/>
    <w:rsid w:val="490116B0"/>
    <w:rsid w:val="4C373527"/>
    <w:rsid w:val="4C3A1A32"/>
    <w:rsid w:val="4C612084"/>
    <w:rsid w:val="508E375A"/>
    <w:rsid w:val="5A374DFB"/>
    <w:rsid w:val="5B3D6B27"/>
    <w:rsid w:val="5FFF4436"/>
    <w:rsid w:val="60C10E63"/>
    <w:rsid w:val="68F9043E"/>
    <w:rsid w:val="70025DBC"/>
    <w:rsid w:val="74FF5162"/>
    <w:rsid w:val="775D9054"/>
    <w:rsid w:val="789F01E0"/>
    <w:rsid w:val="79464AB0"/>
    <w:rsid w:val="7D7FAAD5"/>
    <w:rsid w:val="FAFF5B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20671</Words>
  <Characters>26624</Characters>
  <Lines>236</Lines>
  <Paragraphs>66</Paragraphs>
  <TotalTime>20</TotalTime>
  <ScaleCrop>false</ScaleCrop>
  <LinksUpToDate>false</LinksUpToDate>
  <CharactersWithSpaces>26796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2023-01-13T18:46:00Z</dcterms:created>
  <dc:creator>Dell</dc:creator>
  <cp:lastModifiedBy>uos</cp:lastModifiedBy>
  <dcterms:modified xsi:type="dcterms:W3CDTF">2024-04-16T10:49:31Z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67C91E0F39084C1E8551D2C42FFC035A</vt:lpwstr>
  </property>
</Properties>
</file>